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horzAnchor="margin" w:tblpY="546"/>
        <w:tblW w:w="1016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66"/>
        <w:gridCol w:w="2034"/>
        <w:gridCol w:w="1408"/>
        <w:gridCol w:w="1419"/>
        <w:gridCol w:w="1116"/>
        <w:gridCol w:w="2326"/>
      </w:tblGrid>
      <w:tr w:rsidR="00B728E0" w:rsidRPr="00602DC4" w14:paraId="328B849B" w14:textId="77777777" w:rsidTr="00B728E0">
        <w:trPr>
          <w:trHeight w:val="1022"/>
        </w:trPr>
        <w:tc>
          <w:tcPr>
            <w:tcW w:w="18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14:paraId="1D6AD9D9" w14:textId="77777777" w:rsidR="00602DC4" w:rsidRPr="00602DC4" w:rsidRDefault="00602DC4" w:rsidP="00602DC4">
            <w:pPr>
              <w:spacing w:after="0" w:line="240" w:lineRule="auto"/>
              <w:jc w:val="center"/>
              <w:rPr>
                <w:rFonts w:ascii="Aptos Narrow" w:eastAsia="Aptos" w:hAnsi="Aptos Narrow" w:cs="Aptos"/>
                <w:color w:val="000000"/>
                <w:sz w:val="22"/>
                <w:szCs w:val="22"/>
                <w:lang w:eastAsia="en-GB"/>
              </w:rPr>
            </w:pPr>
            <w:r w:rsidRPr="00602DC4">
              <w:rPr>
                <w:rFonts w:ascii="Calibri" w:eastAsia="Aptos" w:hAnsi="Calibri" w:cs="Calibri"/>
                <w:b/>
                <w:bCs/>
                <w:sz w:val="24"/>
                <w:szCs w:val="24"/>
                <w:lang w:eastAsia="en-GB"/>
              </w:rPr>
              <w:t>Date</w:t>
            </w:r>
          </w:p>
        </w:tc>
        <w:tc>
          <w:tcPr>
            <w:tcW w:w="20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14:paraId="27341A59" w14:textId="77777777" w:rsidR="00602DC4" w:rsidRPr="00602DC4" w:rsidRDefault="00602DC4" w:rsidP="00602DC4">
            <w:pPr>
              <w:spacing w:after="0" w:line="240" w:lineRule="auto"/>
              <w:jc w:val="center"/>
              <w:rPr>
                <w:rFonts w:ascii="Calibri" w:eastAsia="Aptos" w:hAnsi="Calibri" w:cs="Calibri"/>
                <w:sz w:val="22"/>
                <w:szCs w:val="22"/>
                <w:lang w:eastAsia="en-GB"/>
              </w:rPr>
            </w:pPr>
            <w:r w:rsidRPr="00602DC4">
              <w:rPr>
                <w:rFonts w:ascii="Calibri" w:eastAsia="Aptos" w:hAnsi="Calibri" w:cs="Calibri"/>
                <w:b/>
                <w:bCs/>
                <w:sz w:val="24"/>
                <w:szCs w:val="24"/>
                <w:lang w:eastAsia="en-GB"/>
              </w:rPr>
              <w:t>Course Name</w:t>
            </w:r>
          </w:p>
        </w:tc>
        <w:tc>
          <w:tcPr>
            <w:tcW w:w="14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14:paraId="14E38ADF" w14:textId="77777777" w:rsidR="00602DC4" w:rsidRPr="00602DC4" w:rsidRDefault="00602DC4" w:rsidP="00602DC4">
            <w:pPr>
              <w:spacing w:after="0" w:line="240" w:lineRule="auto"/>
              <w:jc w:val="center"/>
              <w:rPr>
                <w:rFonts w:ascii="Aptos Narrow" w:eastAsia="Aptos" w:hAnsi="Aptos Narrow" w:cs="Aptos"/>
                <w:color w:val="000000"/>
                <w:sz w:val="22"/>
                <w:szCs w:val="22"/>
                <w:lang w:eastAsia="en-GB"/>
              </w:rPr>
            </w:pPr>
            <w:r w:rsidRPr="00602DC4">
              <w:rPr>
                <w:rFonts w:ascii="Calibri" w:eastAsia="Aptos" w:hAnsi="Calibri" w:cs="Calibri"/>
                <w:b/>
                <w:bCs/>
                <w:sz w:val="24"/>
                <w:szCs w:val="24"/>
                <w:lang w:eastAsia="en-GB"/>
              </w:rPr>
              <w:t>Location</w:t>
            </w:r>
          </w:p>
        </w:tc>
        <w:tc>
          <w:tcPr>
            <w:tcW w:w="141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14:paraId="78534BE0" w14:textId="77777777" w:rsidR="00602DC4" w:rsidRPr="00602DC4" w:rsidRDefault="00602DC4" w:rsidP="00602DC4">
            <w:pPr>
              <w:spacing w:after="0" w:line="240" w:lineRule="auto"/>
              <w:jc w:val="center"/>
              <w:rPr>
                <w:rFonts w:ascii="Aptos Narrow" w:eastAsia="Aptos" w:hAnsi="Aptos Narrow" w:cs="Aptos"/>
                <w:color w:val="000000"/>
                <w:sz w:val="22"/>
                <w:szCs w:val="22"/>
                <w:lang w:eastAsia="en-GB"/>
              </w:rPr>
            </w:pPr>
            <w:r w:rsidRPr="00602DC4">
              <w:rPr>
                <w:rFonts w:ascii="Calibri" w:eastAsia="Aptos" w:hAnsi="Calibri" w:cs="Calibri"/>
                <w:b/>
                <w:bCs/>
                <w:sz w:val="24"/>
                <w:szCs w:val="24"/>
                <w:lang w:eastAsia="en-GB"/>
              </w:rPr>
              <w:t>Room</w:t>
            </w:r>
          </w:p>
        </w:tc>
        <w:tc>
          <w:tcPr>
            <w:tcW w:w="1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14:paraId="2E92B96D" w14:textId="77777777" w:rsidR="00602DC4" w:rsidRPr="00602DC4" w:rsidRDefault="00602DC4" w:rsidP="00602DC4">
            <w:pPr>
              <w:spacing w:after="0" w:line="240" w:lineRule="auto"/>
              <w:jc w:val="center"/>
              <w:rPr>
                <w:rFonts w:ascii="Calibri" w:eastAsia="Aptos" w:hAnsi="Calibri" w:cs="Calibri"/>
                <w:sz w:val="22"/>
                <w:szCs w:val="22"/>
                <w:lang w:eastAsia="en-GB"/>
              </w:rPr>
            </w:pPr>
            <w:r w:rsidRPr="00602DC4">
              <w:rPr>
                <w:rFonts w:ascii="Calibri" w:eastAsia="Aptos" w:hAnsi="Calibri" w:cs="Calibri"/>
                <w:b/>
                <w:bCs/>
                <w:sz w:val="24"/>
                <w:szCs w:val="24"/>
                <w:lang w:eastAsia="en-GB"/>
              </w:rPr>
              <w:t>Times</w:t>
            </w:r>
          </w:p>
        </w:tc>
        <w:tc>
          <w:tcPr>
            <w:tcW w:w="23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14:paraId="4DE0578C" w14:textId="77777777" w:rsidR="00602DC4" w:rsidRPr="00602DC4" w:rsidRDefault="00602DC4" w:rsidP="00602DC4">
            <w:pPr>
              <w:spacing w:after="0" w:line="240" w:lineRule="auto"/>
              <w:jc w:val="center"/>
              <w:rPr>
                <w:rFonts w:ascii="Aptos Narrow" w:eastAsia="Aptos" w:hAnsi="Aptos Narrow" w:cs="Aptos"/>
                <w:color w:val="467886"/>
                <w:sz w:val="22"/>
                <w:szCs w:val="22"/>
                <w:u w:val="single"/>
                <w:lang w:eastAsia="en-GB"/>
              </w:rPr>
            </w:pPr>
            <w:r w:rsidRPr="00602DC4">
              <w:rPr>
                <w:rFonts w:ascii="Calibri" w:eastAsia="Aptos" w:hAnsi="Calibri" w:cs="Calibri"/>
                <w:b/>
                <w:bCs/>
                <w:sz w:val="24"/>
                <w:szCs w:val="24"/>
                <w:lang w:eastAsia="en-GB"/>
              </w:rPr>
              <w:t>Contensis Signup Link</w:t>
            </w:r>
          </w:p>
        </w:tc>
      </w:tr>
      <w:tr w:rsidR="00C0004B" w:rsidRPr="00602DC4" w14:paraId="5CBA59D6" w14:textId="77777777" w:rsidTr="00B60F1D">
        <w:trPr>
          <w:trHeight w:val="1022"/>
        </w:trPr>
        <w:tc>
          <w:tcPr>
            <w:tcW w:w="1866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14:paraId="2D6AF39E" w14:textId="0B24A515" w:rsidR="00C0004B" w:rsidRPr="00602DC4" w:rsidRDefault="00C0004B" w:rsidP="00C0004B">
            <w:pPr>
              <w:spacing w:after="0" w:line="240" w:lineRule="auto"/>
              <w:jc w:val="center"/>
              <w:rPr>
                <w:rFonts w:ascii="Aptos Narrow" w:eastAsia="Aptos" w:hAnsi="Aptos Narrow" w:cs="Aptos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 xml:space="preserve">Wednesday 22nd April </w:t>
            </w:r>
          </w:p>
        </w:tc>
        <w:tc>
          <w:tcPr>
            <w:tcW w:w="2034" w:type="dxa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14:paraId="7B10CEE9" w14:textId="310431FA" w:rsidR="00C0004B" w:rsidRPr="00602DC4" w:rsidRDefault="00C0004B" w:rsidP="00C0004B">
            <w:pPr>
              <w:spacing w:after="0" w:line="240" w:lineRule="auto"/>
              <w:jc w:val="center"/>
              <w:rPr>
                <w:rFonts w:ascii="Calibri" w:eastAsia="Aptos" w:hAnsi="Calibri" w:cs="Calibri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Resource Modification and Access</w:t>
            </w:r>
          </w:p>
        </w:tc>
        <w:tc>
          <w:tcPr>
            <w:tcW w:w="140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14:paraId="4EDEAAAB" w14:textId="14077923" w:rsidR="00C0004B" w:rsidRPr="00602DC4" w:rsidRDefault="00C0004B" w:rsidP="00C0004B">
            <w:pPr>
              <w:spacing w:after="0" w:line="240" w:lineRule="auto"/>
              <w:jc w:val="center"/>
              <w:rPr>
                <w:rFonts w:ascii="Aptos Narrow" w:eastAsia="Aptos" w:hAnsi="Aptos Narrow" w:cs="Aptos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Farnham House, Stevenage</w:t>
            </w:r>
          </w:p>
        </w:tc>
        <w:tc>
          <w:tcPr>
            <w:tcW w:w="1419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14:paraId="4F463CDC" w14:textId="1E568462" w:rsidR="00C0004B" w:rsidRPr="00602DC4" w:rsidRDefault="00C0004B" w:rsidP="00C0004B">
            <w:pPr>
              <w:spacing w:after="0" w:line="240" w:lineRule="auto"/>
              <w:jc w:val="center"/>
              <w:rPr>
                <w:rFonts w:ascii="Aptos Narrow" w:eastAsia="Aptos" w:hAnsi="Aptos Narrow" w:cs="Aptos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FH0.03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14:paraId="54999C7C" w14:textId="33415E7D" w:rsidR="00C0004B" w:rsidRPr="00602DC4" w:rsidRDefault="00C0004B" w:rsidP="00C0004B">
            <w:pPr>
              <w:spacing w:after="0" w:line="240" w:lineRule="auto"/>
              <w:jc w:val="center"/>
              <w:rPr>
                <w:rFonts w:ascii="Calibri" w:eastAsia="Aptos" w:hAnsi="Calibri" w:cs="Calibri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9.15am-2pm </w:t>
            </w:r>
          </w:p>
        </w:tc>
        <w:tc>
          <w:tcPr>
            <w:tcW w:w="2326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14:paraId="241535B6" w14:textId="475DE3D2" w:rsidR="00C0004B" w:rsidRPr="00602DC4" w:rsidRDefault="00C0004B" w:rsidP="00C0004B">
            <w:pPr>
              <w:spacing w:after="0" w:line="240" w:lineRule="auto"/>
              <w:jc w:val="center"/>
              <w:rPr>
                <w:rFonts w:ascii="Aptos Narrow" w:eastAsia="Aptos" w:hAnsi="Aptos Narrow" w:cs="Aptos"/>
                <w:color w:val="467886"/>
                <w:sz w:val="22"/>
                <w:szCs w:val="22"/>
                <w:u w:val="single"/>
                <w:lang w:eastAsia="en-GB"/>
              </w:rPr>
            </w:pPr>
            <w:hyperlink r:id="rId8" w:history="1">
              <w:r>
                <w:rPr>
                  <w:rStyle w:val="Hyperlink"/>
                  <w:rFonts w:ascii="Aptos Narrow" w:hAnsi="Aptos Narrow"/>
                  <w:sz w:val="22"/>
                  <w:szCs w:val="22"/>
                </w:rPr>
                <w:t>https://events.hertfordshire.gov.uk/send-academy/resource-modification-and-access-for-children-and-young-people-with-vision-impairment-master-copy-3</w:t>
              </w:r>
            </w:hyperlink>
          </w:p>
        </w:tc>
      </w:tr>
      <w:tr w:rsidR="00C0004B" w:rsidRPr="00602DC4" w14:paraId="54ABD983" w14:textId="77777777" w:rsidTr="00B60F1D">
        <w:trPr>
          <w:trHeight w:val="1022"/>
        </w:trPr>
        <w:tc>
          <w:tcPr>
            <w:tcW w:w="18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14:paraId="741554F5" w14:textId="43EDD0F0" w:rsidR="00C0004B" w:rsidRPr="00602DC4" w:rsidRDefault="00C0004B" w:rsidP="00C0004B">
            <w:pPr>
              <w:spacing w:after="0" w:line="240" w:lineRule="auto"/>
              <w:jc w:val="center"/>
              <w:rPr>
                <w:rFonts w:ascii="Aptos Narrow" w:eastAsia="Aptos" w:hAnsi="Aptos Narrow" w:cs="Aptos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Friday 24th April</w:t>
            </w:r>
          </w:p>
        </w:tc>
        <w:tc>
          <w:tcPr>
            <w:tcW w:w="20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14:paraId="7169429F" w14:textId="5254A402" w:rsidR="00C0004B" w:rsidRPr="00602DC4" w:rsidRDefault="00C0004B" w:rsidP="00C0004B">
            <w:pPr>
              <w:spacing w:after="0" w:line="240" w:lineRule="auto"/>
              <w:jc w:val="center"/>
              <w:rPr>
                <w:rFonts w:ascii="Calibri" w:eastAsia="Aptos" w:hAnsi="Calibri" w:cs="Calibri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Connect and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Learn</w:t>
            </w:r>
            <w:proofErr w:type="gramEnd"/>
          </w:p>
        </w:tc>
        <w:tc>
          <w:tcPr>
            <w:tcW w:w="14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14:paraId="6E2DC545" w14:textId="61C54AF2" w:rsidR="00C0004B" w:rsidRPr="00602DC4" w:rsidRDefault="00C0004B" w:rsidP="00C0004B">
            <w:pPr>
              <w:spacing w:after="0" w:line="240" w:lineRule="auto"/>
              <w:jc w:val="center"/>
              <w:rPr>
                <w:rFonts w:ascii="Calibri" w:eastAsia="Aptos" w:hAnsi="Calibri" w:cs="Calibri"/>
                <w:sz w:val="22"/>
                <w:szCs w:val="22"/>
                <w:lang w:eastAsia="en-GB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Apsley</w:t>
            </w:r>
          </w:p>
        </w:tc>
        <w:tc>
          <w:tcPr>
            <w:tcW w:w="141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14:paraId="6CF5DD7A" w14:textId="6CE026D8" w:rsidR="00C0004B" w:rsidRPr="00602DC4" w:rsidRDefault="00C0004B" w:rsidP="00C0004B">
            <w:pPr>
              <w:spacing w:after="0" w:line="240" w:lineRule="auto"/>
              <w:jc w:val="center"/>
              <w:rPr>
                <w:rFonts w:ascii="Aptos Narrow" w:eastAsia="Aptos" w:hAnsi="Aptos Narrow" w:cs="Aptos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Conference Room 5</w:t>
            </w:r>
          </w:p>
        </w:tc>
        <w:tc>
          <w:tcPr>
            <w:tcW w:w="111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14:paraId="2F3E8370" w14:textId="07D85D4A" w:rsidR="00C0004B" w:rsidRPr="00602DC4" w:rsidRDefault="00C0004B" w:rsidP="00C0004B">
            <w:pPr>
              <w:spacing w:after="0" w:line="240" w:lineRule="auto"/>
              <w:jc w:val="center"/>
              <w:rPr>
                <w:rFonts w:ascii="Calibri" w:eastAsia="Aptos" w:hAnsi="Calibri" w:cs="Calibri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9.15am-2.30pm </w:t>
            </w:r>
          </w:p>
        </w:tc>
        <w:tc>
          <w:tcPr>
            <w:tcW w:w="23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14:paraId="0C452BBE" w14:textId="417ED687" w:rsidR="00C0004B" w:rsidRPr="00602DC4" w:rsidRDefault="00C0004B" w:rsidP="00C0004B">
            <w:pPr>
              <w:spacing w:after="0" w:line="240" w:lineRule="auto"/>
              <w:jc w:val="center"/>
              <w:rPr>
                <w:rFonts w:ascii="Aptos Narrow" w:eastAsia="Aptos" w:hAnsi="Aptos Narrow" w:cs="Aptos"/>
                <w:color w:val="467886"/>
                <w:sz w:val="22"/>
                <w:szCs w:val="22"/>
                <w:u w:val="single"/>
                <w:lang w:eastAsia="en-GB"/>
              </w:rPr>
            </w:pPr>
            <w:hyperlink r:id="rId9" w:history="1">
              <w:r>
                <w:rPr>
                  <w:rStyle w:val="Hyperlink"/>
                  <w:rFonts w:ascii="Aptos Narrow" w:hAnsi="Aptos Narrow"/>
                  <w:color w:val="000000"/>
                  <w:sz w:val="22"/>
                  <w:szCs w:val="22"/>
                </w:rPr>
                <w:t>https://events.hertfordshire.gov.uk/send-academy/connect-and-learn-morning-workshop-master-copy</w:t>
              </w:r>
            </w:hyperlink>
          </w:p>
        </w:tc>
      </w:tr>
      <w:tr w:rsidR="00C0004B" w:rsidRPr="00602DC4" w14:paraId="6447AF86" w14:textId="77777777" w:rsidTr="00B60F1D">
        <w:trPr>
          <w:trHeight w:val="1022"/>
        </w:trPr>
        <w:tc>
          <w:tcPr>
            <w:tcW w:w="18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14:paraId="5FC446FC" w14:textId="19857C5D" w:rsidR="00C0004B" w:rsidRPr="00602DC4" w:rsidRDefault="00C0004B" w:rsidP="00C0004B">
            <w:pPr>
              <w:spacing w:after="0" w:line="240" w:lineRule="auto"/>
              <w:jc w:val="center"/>
              <w:rPr>
                <w:rFonts w:ascii="Calibri" w:eastAsia="Aptos" w:hAnsi="Calibri" w:cs="Calibri"/>
                <w:sz w:val="22"/>
                <w:szCs w:val="22"/>
                <w:lang w:eastAsia="en-GB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Friday 5th June</w:t>
            </w:r>
          </w:p>
        </w:tc>
        <w:tc>
          <w:tcPr>
            <w:tcW w:w="20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14:paraId="07E42DEE" w14:textId="0319A5F7" w:rsidR="00C0004B" w:rsidRPr="00602DC4" w:rsidRDefault="00C0004B" w:rsidP="00C0004B">
            <w:pPr>
              <w:spacing w:after="0" w:line="240" w:lineRule="auto"/>
              <w:jc w:val="center"/>
              <w:rPr>
                <w:rFonts w:ascii="Calibri" w:eastAsia="Aptos" w:hAnsi="Calibri" w:cs="Calibri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Connect and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Learn</w:t>
            </w:r>
            <w:proofErr w:type="gramEnd"/>
          </w:p>
        </w:tc>
        <w:tc>
          <w:tcPr>
            <w:tcW w:w="14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14:paraId="57C2CB04" w14:textId="5333EE1B" w:rsidR="00C0004B" w:rsidRPr="00602DC4" w:rsidRDefault="00C0004B" w:rsidP="00C0004B">
            <w:pPr>
              <w:spacing w:after="0" w:line="240" w:lineRule="auto"/>
              <w:jc w:val="center"/>
              <w:rPr>
                <w:rFonts w:ascii="Aptos Narrow" w:eastAsia="Aptos" w:hAnsi="Aptos Narrow" w:cs="Aptos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Farnham House, Stevenage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14:paraId="66F34433" w14:textId="2DA5D1C5" w:rsidR="00C0004B" w:rsidRPr="00602DC4" w:rsidRDefault="00C0004B" w:rsidP="00C0004B">
            <w:pPr>
              <w:spacing w:after="0" w:line="240" w:lineRule="auto"/>
              <w:jc w:val="center"/>
              <w:rPr>
                <w:rFonts w:ascii="Aptos Narrow" w:eastAsia="Aptos" w:hAnsi="Aptos Narrow" w:cs="Aptos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FH0.03 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14:paraId="1D8C3A03" w14:textId="729DC008" w:rsidR="00C0004B" w:rsidRPr="00602DC4" w:rsidRDefault="00C0004B" w:rsidP="00C0004B">
            <w:pPr>
              <w:spacing w:after="0" w:line="240" w:lineRule="auto"/>
              <w:jc w:val="center"/>
              <w:rPr>
                <w:rFonts w:ascii="Calibri" w:eastAsia="Aptos" w:hAnsi="Calibri" w:cs="Calibri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9.15am-2.30pm 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14:paraId="279A44A1" w14:textId="3DD7BCD2" w:rsidR="00C0004B" w:rsidRPr="00602DC4" w:rsidRDefault="00C0004B" w:rsidP="00C0004B">
            <w:pPr>
              <w:spacing w:after="0" w:line="240" w:lineRule="auto"/>
              <w:jc w:val="center"/>
              <w:rPr>
                <w:rFonts w:ascii="Calibri" w:eastAsia="Aptos" w:hAnsi="Calibri" w:cs="Calibri"/>
                <w:sz w:val="22"/>
                <w:szCs w:val="22"/>
                <w:lang w:eastAsia="en-GB"/>
              </w:rPr>
            </w:pPr>
            <w:hyperlink r:id="rId10" w:history="1">
              <w:r>
                <w:rPr>
                  <w:rStyle w:val="Hyperlink"/>
                  <w:rFonts w:ascii="Aptos Narrow" w:hAnsi="Aptos Narrow"/>
                  <w:color w:val="000000"/>
                  <w:sz w:val="22"/>
                  <w:szCs w:val="22"/>
                </w:rPr>
                <w:t>https://events.hertfordshire.gov.uk/send-academy/connect-and-learn-morning-workshop-master-copy-1</w:t>
              </w:r>
            </w:hyperlink>
          </w:p>
        </w:tc>
      </w:tr>
      <w:tr w:rsidR="00C0004B" w:rsidRPr="00602DC4" w14:paraId="01983512" w14:textId="77777777" w:rsidTr="00B728E0">
        <w:trPr>
          <w:trHeight w:val="1022"/>
        </w:trPr>
        <w:tc>
          <w:tcPr>
            <w:tcW w:w="18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14:paraId="2D259C1F" w14:textId="26104EF7" w:rsidR="00C0004B" w:rsidRPr="00602DC4" w:rsidRDefault="00C0004B" w:rsidP="00C0004B">
            <w:pPr>
              <w:spacing w:after="0" w:line="240" w:lineRule="auto"/>
              <w:jc w:val="center"/>
              <w:rPr>
                <w:rFonts w:ascii="Aptos Narrow" w:eastAsia="Aptos" w:hAnsi="Aptos Narrow" w:cs="Aptos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Wednesday 10th June</w:t>
            </w:r>
          </w:p>
        </w:tc>
        <w:tc>
          <w:tcPr>
            <w:tcW w:w="20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14:paraId="16E30F15" w14:textId="7DF341EE" w:rsidR="00C0004B" w:rsidRPr="00602DC4" w:rsidRDefault="00C0004B" w:rsidP="00C0004B">
            <w:pPr>
              <w:spacing w:after="0" w:line="240" w:lineRule="auto"/>
              <w:jc w:val="center"/>
              <w:rPr>
                <w:rFonts w:ascii="Calibri" w:eastAsia="Aptos" w:hAnsi="Calibri" w:cs="Calibri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Resource Modification and Access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14:paraId="1FC6467D" w14:textId="2B92DE8B" w:rsidR="00C0004B" w:rsidRPr="00602DC4" w:rsidRDefault="00C0004B" w:rsidP="00C0004B">
            <w:pPr>
              <w:spacing w:after="0" w:line="240" w:lineRule="auto"/>
              <w:jc w:val="center"/>
              <w:rPr>
                <w:rFonts w:ascii="Calibri" w:eastAsia="Aptos" w:hAnsi="Calibri" w:cs="Calibri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Farnham House, Stevenage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14:paraId="148AE32F" w14:textId="39C556EB" w:rsidR="00C0004B" w:rsidRPr="00602DC4" w:rsidRDefault="00C0004B" w:rsidP="00C0004B">
            <w:pPr>
              <w:spacing w:after="0" w:line="240" w:lineRule="auto"/>
              <w:jc w:val="center"/>
              <w:rPr>
                <w:rFonts w:ascii="Calibri" w:eastAsia="Aptos" w:hAnsi="Calibri" w:cs="Calibri"/>
                <w:sz w:val="22"/>
                <w:szCs w:val="22"/>
                <w:lang w:eastAsia="en-GB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FH0.03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14:paraId="2F3A3746" w14:textId="53FB623D" w:rsidR="00C0004B" w:rsidRPr="00602DC4" w:rsidRDefault="00C0004B" w:rsidP="00C0004B">
            <w:pPr>
              <w:spacing w:after="0" w:line="240" w:lineRule="auto"/>
              <w:jc w:val="center"/>
              <w:rPr>
                <w:rFonts w:ascii="Calibri" w:eastAsia="Aptos" w:hAnsi="Calibri" w:cs="Calibri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9.15am-2pm 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14:paraId="676750EB" w14:textId="5B108E54" w:rsidR="00C0004B" w:rsidRPr="00602DC4" w:rsidRDefault="00C0004B" w:rsidP="00C0004B">
            <w:pPr>
              <w:spacing w:after="0" w:line="240" w:lineRule="auto"/>
              <w:jc w:val="center"/>
              <w:rPr>
                <w:rFonts w:ascii="Calibri" w:eastAsia="Aptos" w:hAnsi="Calibri" w:cs="Calibri"/>
                <w:sz w:val="22"/>
                <w:szCs w:val="22"/>
                <w:lang w:eastAsia="en-GB"/>
              </w:rPr>
            </w:pPr>
            <w:hyperlink r:id="rId11" w:history="1">
              <w:r>
                <w:rPr>
                  <w:rStyle w:val="Hyperlink"/>
                  <w:rFonts w:ascii="Aptos Narrow" w:hAnsi="Aptos Narrow"/>
                  <w:sz w:val="22"/>
                  <w:szCs w:val="22"/>
                </w:rPr>
                <w:t>https://events.hertfordshire.gov.uk/send-academy/resource-modification-and-access-for-children-and-young-people-with-vision-impairment-master-copy-4</w:t>
              </w:r>
            </w:hyperlink>
          </w:p>
        </w:tc>
      </w:tr>
      <w:tr w:rsidR="00C0004B" w:rsidRPr="00602DC4" w14:paraId="580548EA" w14:textId="77777777" w:rsidTr="00C0004B">
        <w:trPr>
          <w:trHeight w:val="720"/>
        </w:trPr>
        <w:tc>
          <w:tcPr>
            <w:tcW w:w="18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14:paraId="4738A404" w14:textId="63FEAC0A" w:rsidR="00C0004B" w:rsidRPr="00602DC4" w:rsidRDefault="00C0004B" w:rsidP="00C0004B">
            <w:pPr>
              <w:spacing w:after="0" w:line="240" w:lineRule="auto"/>
              <w:jc w:val="center"/>
              <w:rPr>
                <w:rFonts w:ascii="Calibri" w:eastAsia="Aptos" w:hAnsi="Calibri" w:cs="Calibri"/>
                <w:sz w:val="22"/>
                <w:szCs w:val="22"/>
                <w:lang w:eastAsia="en-GB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  <w:lang w:eastAsia="en-GB"/>
              </w:rPr>
              <w:t>Wednesday 1st July</w:t>
            </w:r>
          </w:p>
        </w:tc>
        <w:tc>
          <w:tcPr>
            <w:tcW w:w="20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14:paraId="62F91B4C" w14:textId="70A3E4C7" w:rsidR="00C0004B" w:rsidRPr="00602DC4" w:rsidRDefault="00C0004B" w:rsidP="00C0004B">
            <w:pPr>
              <w:spacing w:after="0" w:line="240" w:lineRule="auto"/>
              <w:jc w:val="center"/>
              <w:rPr>
                <w:rFonts w:ascii="Calibri" w:eastAsia="Aptos" w:hAnsi="Calibri" w:cs="Calibri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sz w:val="22"/>
                <w:szCs w:val="22"/>
                <w:lang w:eastAsia="en-GB"/>
              </w:rPr>
              <w:t>Resource Modification and Access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14:paraId="099922DB" w14:textId="5C80DA0F" w:rsidR="00C0004B" w:rsidRPr="00602DC4" w:rsidRDefault="00C0004B" w:rsidP="00C0004B">
            <w:pPr>
              <w:spacing w:after="0" w:line="240" w:lineRule="auto"/>
              <w:jc w:val="center"/>
              <w:rPr>
                <w:rFonts w:ascii="Calibri" w:eastAsia="Aptos" w:hAnsi="Calibri" w:cs="Calibri"/>
                <w:sz w:val="22"/>
                <w:szCs w:val="22"/>
                <w:lang w:eastAsia="en-GB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  <w:lang w:eastAsia="en-GB"/>
              </w:rPr>
              <w:t>Apsley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14:paraId="52DAE2C8" w14:textId="1A498F4D" w:rsidR="00C0004B" w:rsidRPr="00602DC4" w:rsidRDefault="00C0004B" w:rsidP="00C0004B">
            <w:pPr>
              <w:spacing w:after="0" w:line="240" w:lineRule="auto"/>
              <w:jc w:val="center"/>
              <w:rPr>
                <w:rFonts w:ascii="Aptos Narrow" w:eastAsia="Aptos" w:hAnsi="Aptos Narrow" w:cs="Aptos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  <w:lang w:eastAsia="en-GB"/>
              </w:rPr>
              <w:t>Conference Room 6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14:paraId="323AE77A" w14:textId="30CCCC40" w:rsidR="00C0004B" w:rsidRPr="00602DC4" w:rsidRDefault="00C0004B" w:rsidP="00C0004B">
            <w:pPr>
              <w:spacing w:after="0" w:line="240" w:lineRule="auto"/>
              <w:jc w:val="center"/>
              <w:rPr>
                <w:rFonts w:ascii="Calibri" w:eastAsia="Aptos" w:hAnsi="Calibri" w:cs="Calibri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sz w:val="22"/>
                <w:szCs w:val="22"/>
                <w:lang w:eastAsia="en-GB"/>
              </w:rPr>
              <w:t>9.15am-2pm 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14:paraId="18CEFE7A" w14:textId="7CADB0D0" w:rsidR="00C0004B" w:rsidRPr="00602DC4" w:rsidRDefault="00C0004B" w:rsidP="00C0004B">
            <w:pPr>
              <w:spacing w:after="0" w:line="240" w:lineRule="auto"/>
              <w:jc w:val="center"/>
              <w:rPr>
                <w:rFonts w:ascii="Calibri" w:eastAsia="Aptos" w:hAnsi="Calibri" w:cs="Calibri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sz w:val="22"/>
                <w:szCs w:val="22"/>
                <w:lang w:eastAsia="en-GB"/>
              </w:rPr>
              <w:t>Email Priya Patel</w:t>
            </w:r>
          </w:p>
        </w:tc>
      </w:tr>
    </w:tbl>
    <w:p w14:paraId="7156CCE2" w14:textId="4E9152B5" w:rsidR="00C06CAE" w:rsidRPr="00B728E0" w:rsidRDefault="00602DC4" w:rsidP="00602DC4">
      <w:pPr>
        <w:rPr>
          <w:b/>
          <w:bCs/>
          <w:color w:val="196B24" w:themeColor="accent3"/>
          <w:sz w:val="28"/>
          <w:szCs w:val="28"/>
        </w:rPr>
      </w:pPr>
      <w:r w:rsidRPr="00B728E0">
        <w:rPr>
          <w:b/>
          <w:bCs/>
          <w:color w:val="196B24" w:themeColor="accent3"/>
          <w:sz w:val="28"/>
          <w:szCs w:val="28"/>
        </w:rPr>
        <w:t>Upcoming VI Workshops:</w:t>
      </w:r>
    </w:p>
    <w:p w14:paraId="6EE40B0B" w14:textId="77777777" w:rsidR="00B728E0" w:rsidRDefault="00B728E0" w:rsidP="00B728E0">
      <w:pPr>
        <w:spacing w:after="0" w:line="240" w:lineRule="auto"/>
        <w:rPr>
          <w:b/>
          <w:bCs/>
          <w:color w:val="196B24" w:themeColor="accent3"/>
          <w:sz w:val="28"/>
          <w:szCs w:val="28"/>
        </w:rPr>
      </w:pPr>
    </w:p>
    <w:p w14:paraId="24A8E1E8" w14:textId="77777777" w:rsidR="00C0004B" w:rsidRDefault="00C0004B" w:rsidP="00B728E0">
      <w:pPr>
        <w:spacing w:after="0" w:line="240" w:lineRule="auto"/>
        <w:rPr>
          <w:b/>
          <w:bCs/>
          <w:color w:val="196B24" w:themeColor="accent3"/>
          <w:sz w:val="28"/>
          <w:szCs w:val="28"/>
        </w:rPr>
      </w:pPr>
    </w:p>
    <w:p w14:paraId="6356BF19" w14:textId="2B51DD3A" w:rsidR="00B728E0" w:rsidRPr="00B728E0" w:rsidRDefault="00B728E0" w:rsidP="00B728E0">
      <w:pPr>
        <w:spacing w:after="0" w:line="240" w:lineRule="auto"/>
        <w:rPr>
          <w:b/>
          <w:bCs/>
          <w:color w:val="196B24" w:themeColor="accent3"/>
          <w:sz w:val="28"/>
          <w:szCs w:val="28"/>
        </w:rPr>
      </w:pPr>
      <w:r>
        <w:rPr>
          <w:b/>
          <w:bCs/>
          <w:color w:val="196B24" w:themeColor="accent3"/>
          <w:sz w:val="28"/>
          <w:szCs w:val="28"/>
        </w:rPr>
        <w:t xml:space="preserve">Upcoming </w:t>
      </w:r>
      <w:r w:rsidRPr="00B728E0">
        <w:rPr>
          <w:b/>
          <w:bCs/>
          <w:color w:val="196B24" w:themeColor="accent3"/>
          <w:sz w:val="28"/>
          <w:szCs w:val="28"/>
        </w:rPr>
        <w:t>Effective Access (Initial VI Training):</w:t>
      </w:r>
    </w:p>
    <w:tbl>
      <w:tblPr>
        <w:tblW w:w="9772" w:type="dxa"/>
        <w:tblInd w:w="-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42"/>
        <w:gridCol w:w="1356"/>
        <w:gridCol w:w="1125"/>
        <w:gridCol w:w="1246"/>
        <w:gridCol w:w="1648"/>
        <w:gridCol w:w="3623"/>
      </w:tblGrid>
      <w:tr w:rsidR="00B728E0" w:rsidRPr="00B728E0" w14:paraId="691B505E" w14:textId="5DA00D2C" w:rsidTr="00C0004B">
        <w:trPr>
          <w:trHeight w:val="322"/>
        </w:trPr>
        <w:tc>
          <w:tcPr>
            <w:tcW w:w="1069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14:paraId="11EE15ED" w14:textId="77777777" w:rsidR="00B728E0" w:rsidRPr="00B728E0" w:rsidRDefault="00B728E0" w:rsidP="00B728E0">
            <w:pPr>
              <w:spacing w:after="0" w:line="240" w:lineRule="auto"/>
              <w:jc w:val="center"/>
              <w:rPr>
                <w:rFonts w:ascii="Calibri" w:eastAsia="Aptos" w:hAnsi="Calibri" w:cs="Calibri"/>
                <w:b/>
                <w:bCs/>
                <w:sz w:val="22"/>
                <w:szCs w:val="22"/>
                <w:lang w:eastAsia="en-GB"/>
              </w:rPr>
            </w:pPr>
            <w:r w:rsidRPr="00B728E0">
              <w:rPr>
                <w:rFonts w:ascii="Calibri" w:eastAsia="Aptos" w:hAnsi="Calibri" w:cs="Calibri"/>
                <w:b/>
                <w:bCs/>
                <w:sz w:val="22"/>
                <w:szCs w:val="22"/>
                <w:lang w:eastAsia="en-GB"/>
              </w:rPr>
              <w:t>Date</w:t>
            </w:r>
          </w:p>
        </w:tc>
        <w:tc>
          <w:tcPr>
            <w:tcW w:w="1356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14:paraId="75CBDCFE" w14:textId="77777777" w:rsidR="00B728E0" w:rsidRPr="00B728E0" w:rsidRDefault="00B728E0" w:rsidP="00B728E0">
            <w:pPr>
              <w:spacing w:after="0" w:line="240" w:lineRule="auto"/>
              <w:jc w:val="center"/>
              <w:rPr>
                <w:rFonts w:ascii="Calibri" w:eastAsia="Aptos" w:hAnsi="Calibri" w:cs="Calibri"/>
                <w:b/>
                <w:bCs/>
                <w:sz w:val="22"/>
                <w:szCs w:val="22"/>
                <w:lang w:eastAsia="en-GB"/>
              </w:rPr>
            </w:pPr>
            <w:r w:rsidRPr="00B728E0">
              <w:rPr>
                <w:rFonts w:ascii="Calibri" w:eastAsia="Aptos" w:hAnsi="Calibri" w:cs="Calibri"/>
                <w:b/>
                <w:bCs/>
                <w:sz w:val="22"/>
                <w:szCs w:val="22"/>
                <w:lang w:eastAsia="en-GB"/>
              </w:rPr>
              <w:t>Course Name</w:t>
            </w:r>
          </w:p>
        </w:tc>
        <w:tc>
          <w:tcPr>
            <w:tcW w:w="1012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14:paraId="28E9E972" w14:textId="77777777" w:rsidR="00B728E0" w:rsidRPr="00B728E0" w:rsidRDefault="00B728E0" w:rsidP="00B728E0">
            <w:pPr>
              <w:spacing w:after="0" w:line="240" w:lineRule="auto"/>
              <w:jc w:val="center"/>
              <w:rPr>
                <w:rFonts w:ascii="Calibri" w:eastAsia="Aptos" w:hAnsi="Calibri" w:cs="Calibri"/>
                <w:b/>
                <w:bCs/>
                <w:sz w:val="22"/>
                <w:szCs w:val="22"/>
                <w:lang w:eastAsia="en-GB"/>
              </w:rPr>
            </w:pPr>
            <w:r w:rsidRPr="00B728E0">
              <w:rPr>
                <w:rFonts w:ascii="Calibri" w:eastAsia="Aptos" w:hAnsi="Calibri" w:cs="Calibri"/>
                <w:b/>
                <w:bCs/>
                <w:sz w:val="22"/>
                <w:szCs w:val="22"/>
                <w:lang w:eastAsia="en-GB"/>
              </w:rPr>
              <w:t>Location</w:t>
            </w:r>
          </w:p>
        </w:tc>
        <w:tc>
          <w:tcPr>
            <w:tcW w:w="1246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14:paraId="30AD86EB" w14:textId="77777777" w:rsidR="00B728E0" w:rsidRPr="00B728E0" w:rsidRDefault="00B728E0" w:rsidP="00B728E0">
            <w:pPr>
              <w:spacing w:after="0" w:line="240" w:lineRule="auto"/>
              <w:jc w:val="center"/>
              <w:rPr>
                <w:rFonts w:ascii="Calibri" w:eastAsia="Aptos" w:hAnsi="Calibri" w:cs="Calibri"/>
                <w:b/>
                <w:bCs/>
                <w:sz w:val="22"/>
                <w:szCs w:val="22"/>
                <w:lang w:eastAsia="en-GB"/>
              </w:rPr>
            </w:pPr>
            <w:r w:rsidRPr="00B728E0">
              <w:rPr>
                <w:rFonts w:ascii="Calibri" w:eastAsia="Aptos" w:hAnsi="Calibri" w:cs="Calibri"/>
                <w:b/>
                <w:bCs/>
                <w:sz w:val="22"/>
                <w:szCs w:val="22"/>
                <w:lang w:eastAsia="en-GB"/>
              </w:rPr>
              <w:t>Room</w:t>
            </w:r>
          </w:p>
        </w:tc>
        <w:tc>
          <w:tcPr>
            <w:tcW w:w="1648" w:type="dxa"/>
            <w:tcBorders>
              <w:top w:val="single" w:sz="8" w:space="0" w:color="000000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14:paraId="0C1DAA4F" w14:textId="77777777" w:rsidR="00B728E0" w:rsidRPr="00B728E0" w:rsidRDefault="00B728E0" w:rsidP="00B728E0">
            <w:pPr>
              <w:spacing w:after="0" w:line="240" w:lineRule="auto"/>
              <w:jc w:val="center"/>
              <w:rPr>
                <w:rFonts w:ascii="Calibri" w:eastAsia="Aptos" w:hAnsi="Calibri" w:cs="Calibri"/>
                <w:b/>
                <w:bCs/>
                <w:sz w:val="22"/>
                <w:szCs w:val="22"/>
                <w:lang w:eastAsia="en-GB"/>
              </w:rPr>
            </w:pPr>
            <w:r w:rsidRPr="00B728E0">
              <w:rPr>
                <w:rFonts w:ascii="Calibri" w:eastAsia="Aptos" w:hAnsi="Calibri" w:cs="Calibri"/>
                <w:b/>
                <w:bCs/>
                <w:sz w:val="22"/>
                <w:szCs w:val="22"/>
                <w:lang w:eastAsia="en-GB"/>
              </w:rPr>
              <w:t>Times</w:t>
            </w:r>
          </w:p>
        </w:tc>
        <w:tc>
          <w:tcPr>
            <w:tcW w:w="3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262DF8" w14:textId="0DE871DE" w:rsidR="00B728E0" w:rsidRPr="00B728E0" w:rsidRDefault="00C0004B" w:rsidP="00B728E0">
            <w:pPr>
              <w:spacing w:after="0" w:line="240" w:lineRule="auto"/>
              <w:jc w:val="center"/>
              <w:rPr>
                <w:rFonts w:ascii="Calibri" w:eastAsia="Aptos" w:hAnsi="Calibri" w:cs="Calibri"/>
                <w:b/>
                <w:bCs/>
                <w:sz w:val="22"/>
                <w:szCs w:val="22"/>
                <w:lang w:eastAsia="en-GB"/>
              </w:rPr>
            </w:pPr>
            <w:r w:rsidRPr="00C0004B">
              <w:rPr>
                <w:rFonts w:ascii="Calibri" w:eastAsia="Aptos" w:hAnsi="Calibri" w:cs="Calibri"/>
                <w:b/>
                <w:bCs/>
                <w:sz w:val="22"/>
                <w:szCs w:val="22"/>
                <w:lang w:eastAsia="en-GB"/>
              </w:rPr>
              <w:t>Contensis Signup Link</w:t>
            </w:r>
          </w:p>
        </w:tc>
      </w:tr>
      <w:tr w:rsidR="00C0004B" w:rsidRPr="00B728E0" w14:paraId="6CF3DECE" w14:textId="77777777" w:rsidTr="00C0004B">
        <w:trPr>
          <w:trHeight w:val="322"/>
        </w:trPr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</w:tcPr>
          <w:p w14:paraId="2A5F009B" w14:textId="2FE40FC0" w:rsidR="00C0004B" w:rsidRPr="00B728E0" w:rsidRDefault="00C0004B" w:rsidP="00C0004B">
            <w:pPr>
              <w:spacing w:after="0" w:line="240" w:lineRule="auto"/>
              <w:jc w:val="center"/>
              <w:rPr>
                <w:rFonts w:ascii="Calibri" w:eastAsia="Aptos" w:hAnsi="Calibri" w:cs="Calibri"/>
                <w:sz w:val="22"/>
                <w:szCs w:val="22"/>
                <w:lang w:eastAsia="en-GB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 xml:space="preserve">Wednesday 29th April 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</w:tcPr>
          <w:p w14:paraId="19A707A3" w14:textId="5B3D00E8" w:rsidR="00C0004B" w:rsidRPr="00B728E0" w:rsidRDefault="00C0004B" w:rsidP="00C0004B">
            <w:pPr>
              <w:spacing w:after="0" w:line="240" w:lineRule="auto"/>
              <w:jc w:val="center"/>
              <w:rPr>
                <w:rFonts w:ascii="Calibri" w:eastAsia="Aptos" w:hAnsi="Calibri" w:cs="Calibri"/>
                <w:sz w:val="22"/>
                <w:szCs w:val="22"/>
                <w:lang w:eastAsia="en-GB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Effective Access for Children and Young People with Vision Impairment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</w:tcPr>
          <w:p w14:paraId="37DCBD13" w14:textId="4E589B0C" w:rsidR="00C0004B" w:rsidRPr="00B728E0" w:rsidRDefault="00C0004B" w:rsidP="00C0004B">
            <w:pPr>
              <w:spacing w:after="0" w:line="240" w:lineRule="auto"/>
              <w:jc w:val="center"/>
              <w:rPr>
                <w:rFonts w:ascii="Calibri" w:eastAsia="Aptos" w:hAnsi="Calibri" w:cs="Calibri"/>
                <w:sz w:val="22"/>
                <w:szCs w:val="22"/>
                <w:lang w:eastAsia="en-GB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Farnham House, Stevenage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</w:tcPr>
          <w:p w14:paraId="2A4E58F8" w14:textId="3841023D" w:rsidR="00C0004B" w:rsidRPr="00B728E0" w:rsidRDefault="00C0004B" w:rsidP="00C0004B">
            <w:pPr>
              <w:spacing w:after="0" w:line="240" w:lineRule="auto"/>
              <w:jc w:val="center"/>
              <w:rPr>
                <w:rFonts w:ascii="Calibri" w:eastAsia="Aptos" w:hAnsi="Calibri" w:cs="Calibri"/>
                <w:sz w:val="22"/>
                <w:szCs w:val="22"/>
                <w:lang w:eastAsia="en-GB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FH 2.16</w:t>
            </w:r>
            <w:r>
              <w:rPr>
                <w:rFonts w:ascii="Aptos Narrow" w:hAnsi="Aptos Narrow"/>
                <w:color w:val="000000"/>
                <w:sz w:val="22"/>
                <w:szCs w:val="22"/>
              </w:rPr>
              <w:br/>
              <w:t>10 capacity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</w:tcPr>
          <w:p w14:paraId="1AB7FE7C" w14:textId="30FFA0B3" w:rsidR="00C0004B" w:rsidRPr="00B728E0" w:rsidRDefault="00C0004B" w:rsidP="00C0004B">
            <w:pPr>
              <w:spacing w:after="0" w:line="240" w:lineRule="auto"/>
              <w:jc w:val="center"/>
              <w:rPr>
                <w:rFonts w:ascii="Calibri" w:eastAsia="Aptos" w:hAnsi="Calibri" w:cs="Calibri"/>
                <w:sz w:val="22"/>
                <w:szCs w:val="22"/>
                <w:lang w:eastAsia="en-GB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9.15am-4pm</w:t>
            </w:r>
          </w:p>
        </w:tc>
        <w:tc>
          <w:tcPr>
            <w:tcW w:w="3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AA8D1A" w14:textId="59C4B1E4" w:rsidR="00C0004B" w:rsidRDefault="00C0004B" w:rsidP="00C0004B">
            <w:pPr>
              <w:spacing w:after="0" w:line="240" w:lineRule="auto"/>
              <w:jc w:val="center"/>
              <w:rPr>
                <w:rFonts w:ascii="Calibri" w:eastAsia="Aptos" w:hAnsi="Calibri" w:cs="Calibri"/>
                <w:sz w:val="22"/>
                <w:szCs w:val="22"/>
                <w:lang w:eastAsia="en-GB"/>
              </w:rPr>
            </w:pPr>
            <w:hyperlink r:id="rId12" w:history="1">
              <w:r>
                <w:rPr>
                  <w:rStyle w:val="Hyperlink"/>
                  <w:rFonts w:ascii="Aptos Narrow" w:hAnsi="Aptos Narrow"/>
                  <w:sz w:val="22"/>
                  <w:szCs w:val="22"/>
                </w:rPr>
                <w:t>https://events.hertfordshire.gov.uk/send-academy/effective-access-for-children-and-young-people-with-vision-impairment-master-copy-2</w:t>
              </w:r>
            </w:hyperlink>
          </w:p>
        </w:tc>
      </w:tr>
      <w:tr w:rsidR="00C0004B" w:rsidRPr="00B728E0" w14:paraId="48544B92" w14:textId="77777777" w:rsidTr="00C0004B">
        <w:trPr>
          <w:trHeight w:val="322"/>
        </w:trPr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</w:tcPr>
          <w:p w14:paraId="4DE66425" w14:textId="69E960E0" w:rsidR="00C0004B" w:rsidRPr="00B728E0" w:rsidRDefault="00C0004B" w:rsidP="00C0004B">
            <w:pPr>
              <w:spacing w:after="0" w:line="240" w:lineRule="auto"/>
              <w:jc w:val="center"/>
              <w:rPr>
                <w:rFonts w:ascii="Calibri" w:eastAsia="Aptos" w:hAnsi="Calibri" w:cs="Calibri"/>
                <w:sz w:val="22"/>
                <w:szCs w:val="22"/>
                <w:lang w:eastAsia="en-GB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lastRenderedPageBreak/>
              <w:t>Monday 8th June 2026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</w:tcPr>
          <w:p w14:paraId="1A9CAEF1" w14:textId="3936648A" w:rsidR="00C0004B" w:rsidRPr="00B728E0" w:rsidRDefault="00C0004B" w:rsidP="00C0004B">
            <w:pPr>
              <w:spacing w:after="0" w:line="240" w:lineRule="auto"/>
              <w:jc w:val="center"/>
              <w:rPr>
                <w:rFonts w:ascii="Calibri" w:eastAsia="Aptos" w:hAnsi="Calibri" w:cs="Calibri"/>
                <w:sz w:val="22"/>
                <w:szCs w:val="22"/>
                <w:lang w:eastAsia="en-GB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Effective Access for Children and Young People with Vision Impairment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</w:tcPr>
          <w:p w14:paraId="07F022AE" w14:textId="76BBE2F0" w:rsidR="00C0004B" w:rsidRPr="00B728E0" w:rsidRDefault="00C0004B" w:rsidP="00C0004B">
            <w:pPr>
              <w:spacing w:after="0" w:line="240" w:lineRule="auto"/>
              <w:jc w:val="center"/>
              <w:rPr>
                <w:rFonts w:ascii="Calibri" w:eastAsia="Aptos" w:hAnsi="Calibri" w:cs="Calibri"/>
                <w:sz w:val="22"/>
                <w:szCs w:val="22"/>
                <w:lang w:eastAsia="en-GB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Apsley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</w:tcPr>
          <w:p w14:paraId="226F197F" w14:textId="20FE051B" w:rsidR="00C0004B" w:rsidRPr="00B728E0" w:rsidRDefault="00C0004B" w:rsidP="00C0004B">
            <w:pPr>
              <w:spacing w:after="0" w:line="240" w:lineRule="auto"/>
              <w:jc w:val="center"/>
              <w:rPr>
                <w:rFonts w:ascii="Calibri" w:eastAsia="Aptos" w:hAnsi="Calibri" w:cs="Calibri"/>
                <w:sz w:val="22"/>
                <w:szCs w:val="22"/>
                <w:lang w:eastAsia="en-GB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Conference Room 4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</w:tcPr>
          <w:p w14:paraId="1B31DE07" w14:textId="4C169049" w:rsidR="00C0004B" w:rsidRPr="00B728E0" w:rsidRDefault="00C0004B" w:rsidP="00C0004B">
            <w:pPr>
              <w:spacing w:after="0" w:line="240" w:lineRule="auto"/>
              <w:jc w:val="center"/>
              <w:rPr>
                <w:rFonts w:ascii="Calibri" w:eastAsia="Aptos" w:hAnsi="Calibri" w:cs="Calibri"/>
                <w:sz w:val="22"/>
                <w:szCs w:val="22"/>
                <w:lang w:eastAsia="en-GB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9.15am-4pm</w:t>
            </w:r>
          </w:p>
        </w:tc>
        <w:tc>
          <w:tcPr>
            <w:tcW w:w="3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1F718E" w14:textId="18AA1232" w:rsidR="00C0004B" w:rsidRDefault="00C0004B" w:rsidP="00C0004B">
            <w:pPr>
              <w:spacing w:after="0" w:line="240" w:lineRule="auto"/>
              <w:jc w:val="center"/>
              <w:rPr>
                <w:rFonts w:ascii="Calibri" w:eastAsia="Aptos" w:hAnsi="Calibri" w:cs="Calibri"/>
                <w:sz w:val="22"/>
                <w:szCs w:val="22"/>
                <w:lang w:eastAsia="en-GB"/>
              </w:rPr>
            </w:pPr>
            <w:hyperlink r:id="rId13" w:history="1">
              <w:r>
                <w:rPr>
                  <w:rStyle w:val="Hyperlink"/>
                  <w:rFonts w:ascii="Aptos Narrow" w:hAnsi="Aptos Narrow"/>
                  <w:sz w:val="22"/>
                  <w:szCs w:val="22"/>
                </w:rPr>
                <w:t>https://events.hertfordshire.gov.uk/send-academy/effective-access-for-children-and-young-people-with-vision-impairment-master-copy-1</w:t>
              </w:r>
            </w:hyperlink>
          </w:p>
        </w:tc>
      </w:tr>
      <w:tr w:rsidR="00C0004B" w:rsidRPr="00B728E0" w14:paraId="6F39DA47" w14:textId="77777777" w:rsidTr="00C0004B">
        <w:trPr>
          <w:trHeight w:val="322"/>
        </w:trPr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</w:tcPr>
          <w:p w14:paraId="490CEE5A" w14:textId="4F88BB31" w:rsidR="00C0004B" w:rsidRPr="00B728E0" w:rsidRDefault="00C0004B" w:rsidP="00C0004B">
            <w:pPr>
              <w:spacing w:after="0" w:line="240" w:lineRule="auto"/>
              <w:jc w:val="center"/>
              <w:rPr>
                <w:rFonts w:ascii="Calibri" w:eastAsia="Aptos" w:hAnsi="Calibri" w:cs="Calibri"/>
                <w:sz w:val="22"/>
                <w:szCs w:val="22"/>
                <w:lang w:eastAsia="en-GB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 xml:space="preserve">Monday 29th June 2026 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</w:tcPr>
          <w:p w14:paraId="1020CF63" w14:textId="4B821507" w:rsidR="00C0004B" w:rsidRPr="00B728E0" w:rsidRDefault="00C0004B" w:rsidP="00C0004B">
            <w:pPr>
              <w:spacing w:after="0" w:line="240" w:lineRule="auto"/>
              <w:jc w:val="center"/>
              <w:rPr>
                <w:rFonts w:ascii="Calibri" w:eastAsia="Aptos" w:hAnsi="Calibri" w:cs="Calibri"/>
                <w:sz w:val="22"/>
                <w:szCs w:val="22"/>
                <w:lang w:eastAsia="en-GB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Effective Access for Children and Young People with Vision Impairment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</w:tcPr>
          <w:p w14:paraId="55C0B087" w14:textId="586D794B" w:rsidR="00C0004B" w:rsidRPr="00B728E0" w:rsidRDefault="00C0004B" w:rsidP="00C0004B">
            <w:pPr>
              <w:spacing w:after="0" w:line="240" w:lineRule="auto"/>
              <w:jc w:val="center"/>
              <w:rPr>
                <w:rFonts w:ascii="Calibri" w:eastAsia="Aptos" w:hAnsi="Calibri" w:cs="Calibri"/>
                <w:sz w:val="22"/>
                <w:szCs w:val="22"/>
                <w:lang w:eastAsia="en-GB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Farnham House, Stevenage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</w:tcPr>
          <w:p w14:paraId="5C410149" w14:textId="7AD32495" w:rsidR="00C0004B" w:rsidRPr="00B728E0" w:rsidRDefault="00C0004B" w:rsidP="00C0004B">
            <w:pPr>
              <w:spacing w:after="0" w:line="240" w:lineRule="auto"/>
              <w:jc w:val="center"/>
              <w:rPr>
                <w:rFonts w:ascii="Calibri" w:eastAsia="Aptos" w:hAnsi="Calibri" w:cs="Calibri"/>
                <w:sz w:val="22"/>
                <w:szCs w:val="22"/>
                <w:lang w:eastAsia="en-GB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FH0.03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</w:tcPr>
          <w:p w14:paraId="44DB29FB" w14:textId="112F6F61" w:rsidR="00C0004B" w:rsidRPr="00B728E0" w:rsidRDefault="00C0004B" w:rsidP="00C0004B">
            <w:pPr>
              <w:spacing w:after="0" w:line="240" w:lineRule="auto"/>
              <w:jc w:val="center"/>
              <w:rPr>
                <w:rFonts w:ascii="Calibri" w:eastAsia="Aptos" w:hAnsi="Calibri" w:cs="Calibri"/>
                <w:sz w:val="22"/>
                <w:szCs w:val="22"/>
                <w:lang w:eastAsia="en-GB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9.15am-4pm</w:t>
            </w:r>
          </w:p>
        </w:tc>
        <w:tc>
          <w:tcPr>
            <w:tcW w:w="3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E66192" w14:textId="63D08A78" w:rsidR="00C0004B" w:rsidRDefault="00C0004B" w:rsidP="00C0004B">
            <w:pPr>
              <w:spacing w:after="0" w:line="240" w:lineRule="auto"/>
              <w:jc w:val="center"/>
              <w:rPr>
                <w:rFonts w:ascii="Calibri" w:eastAsia="Aptos" w:hAnsi="Calibri" w:cs="Calibri"/>
                <w:sz w:val="22"/>
                <w:szCs w:val="22"/>
                <w:lang w:eastAsia="en-GB"/>
              </w:rPr>
            </w:pPr>
            <w:hyperlink r:id="rId14" w:history="1">
              <w:r>
                <w:rPr>
                  <w:rStyle w:val="Hyperlink"/>
                  <w:rFonts w:ascii="Aptos Narrow" w:hAnsi="Aptos Narrow"/>
                  <w:sz w:val="22"/>
                  <w:szCs w:val="22"/>
                </w:rPr>
                <w:t>https://events.hertfordshire.gov.uk/send-academy/effective-access-for-children-and-young-people-with-vision-impairment-master-copy-3</w:t>
              </w:r>
            </w:hyperlink>
          </w:p>
        </w:tc>
      </w:tr>
    </w:tbl>
    <w:p w14:paraId="275B6207" w14:textId="77777777" w:rsidR="00E369F7" w:rsidRDefault="00E369F7" w:rsidP="00B728E0">
      <w:pPr>
        <w:spacing w:after="0" w:line="240" w:lineRule="auto"/>
        <w:rPr>
          <w:rFonts w:ascii="Aptos" w:eastAsia="Aptos" w:hAnsi="Aptos" w:cs="Aptos"/>
          <w:b/>
          <w:bCs/>
          <w:sz w:val="24"/>
          <w:szCs w:val="24"/>
          <w14:ligatures w14:val="standardContextual"/>
        </w:rPr>
      </w:pPr>
    </w:p>
    <w:p w14:paraId="78AE6091" w14:textId="77777777" w:rsidR="00E369F7" w:rsidRDefault="00E369F7" w:rsidP="00B728E0">
      <w:pPr>
        <w:spacing w:after="0" w:line="240" w:lineRule="auto"/>
        <w:rPr>
          <w:rFonts w:ascii="Aptos" w:eastAsia="Aptos" w:hAnsi="Aptos" w:cs="Aptos"/>
          <w:b/>
          <w:bCs/>
          <w:sz w:val="24"/>
          <w:szCs w:val="24"/>
          <w14:ligatures w14:val="standardContextual"/>
        </w:rPr>
      </w:pPr>
    </w:p>
    <w:p w14:paraId="26F9C9A3" w14:textId="77CC6E3F" w:rsidR="00B728E0" w:rsidRPr="00746CCD" w:rsidRDefault="00B728E0" w:rsidP="00B728E0">
      <w:pPr>
        <w:spacing w:after="0" w:line="240" w:lineRule="auto"/>
        <w:rPr>
          <w:rFonts w:ascii="Aptos" w:eastAsia="Aptos" w:hAnsi="Aptos" w:cs="Aptos"/>
          <w:b/>
          <w:bCs/>
          <w:sz w:val="24"/>
          <w:szCs w:val="24"/>
          <w14:ligatures w14:val="standardContextual"/>
        </w:rPr>
      </w:pPr>
      <w:r w:rsidRPr="00746CCD">
        <w:rPr>
          <w:rFonts w:ascii="Aptos" w:eastAsia="Aptos" w:hAnsi="Aptos" w:cs="Aptos"/>
          <w:b/>
          <w:bCs/>
          <w:sz w:val="24"/>
          <w:szCs w:val="24"/>
          <w14:ligatures w14:val="standardContextual"/>
        </w:rPr>
        <w:t>VI Event Objectives:</w:t>
      </w:r>
    </w:p>
    <w:p w14:paraId="2CBC1999" w14:textId="77777777" w:rsidR="00B728E0" w:rsidRDefault="00B728E0" w:rsidP="00B728E0">
      <w:pPr>
        <w:spacing w:after="0" w:line="240" w:lineRule="auto"/>
        <w:rPr>
          <w:rFonts w:ascii="Aptos" w:eastAsia="Aptos" w:hAnsi="Aptos" w:cs="Aptos"/>
          <w:sz w:val="24"/>
          <w:szCs w:val="24"/>
          <w:highlight w:val="yellow"/>
          <w14:ligatures w14:val="standardContextual"/>
        </w:rPr>
      </w:pPr>
    </w:p>
    <w:p w14:paraId="3CD92D02" w14:textId="6A6E5D2F" w:rsidR="00B728E0" w:rsidRPr="00B728E0" w:rsidRDefault="00B728E0" w:rsidP="00B728E0">
      <w:pPr>
        <w:spacing w:after="0" w:line="240" w:lineRule="auto"/>
        <w:rPr>
          <w:rFonts w:ascii="Aptos" w:eastAsia="Aptos" w:hAnsi="Aptos" w:cs="Aptos"/>
          <w:sz w:val="24"/>
          <w:szCs w:val="24"/>
          <w14:ligatures w14:val="standardContextual"/>
        </w:rPr>
      </w:pPr>
      <w:r w:rsidRPr="00B728E0">
        <w:rPr>
          <w:rFonts w:ascii="Aptos" w:eastAsia="Aptos" w:hAnsi="Aptos" w:cs="Aptos"/>
          <w:sz w:val="24"/>
          <w:szCs w:val="24"/>
          <w:highlight w:val="yellow"/>
          <w14:ligatures w14:val="standardContextual"/>
        </w:rPr>
        <w:t>Effective Access:</w:t>
      </w:r>
    </w:p>
    <w:p w14:paraId="72A072C0" w14:textId="77777777" w:rsidR="00B728E0" w:rsidRPr="00B728E0" w:rsidRDefault="00B728E0" w:rsidP="00B728E0">
      <w:pPr>
        <w:numPr>
          <w:ilvl w:val="0"/>
          <w:numId w:val="1"/>
        </w:numPr>
        <w:spacing w:before="100" w:beforeAutospacing="1" w:after="100" w:afterAutospacing="1" w:line="252" w:lineRule="auto"/>
        <w:rPr>
          <w:rFonts w:ascii="Aptos" w:eastAsia="Times New Roman" w:hAnsi="Aptos" w:cs="Aptos"/>
          <w:sz w:val="24"/>
          <w:szCs w:val="24"/>
          <w14:ligatures w14:val="standardContextual"/>
        </w:rPr>
      </w:pPr>
      <w:r w:rsidRPr="00B728E0">
        <w:rPr>
          <w:rFonts w:ascii="Aptos" w:eastAsia="Times New Roman" w:hAnsi="Aptos" w:cs="Aptos"/>
          <w:sz w:val="24"/>
          <w:szCs w:val="24"/>
          <w14:ligatures w14:val="standardContextual"/>
        </w:rPr>
        <w:t>Understand the impact of vision impairment upon learning and development.</w:t>
      </w:r>
    </w:p>
    <w:p w14:paraId="105F2577" w14:textId="77777777" w:rsidR="00B728E0" w:rsidRPr="00B728E0" w:rsidRDefault="00B728E0" w:rsidP="00B728E0">
      <w:pPr>
        <w:numPr>
          <w:ilvl w:val="0"/>
          <w:numId w:val="1"/>
        </w:numPr>
        <w:spacing w:before="100" w:beforeAutospacing="1" w:after="100" w:afterAutospacing="1" w:line="252" w:lineRule="auto"/>
        <w:rPr>
          <w:rFonts w:ascii="Aptos" w:eastAsia="Times New Roman" w:hAnsi="Aptos" w:cs="Aptos"/>
          <w:sz w:val="24"/>
          <w:szCs w:val="24"/>
          <w14:ligatures w14:val="standardContextual"/>
        </w:rPr>
      </w:pPr>
      <w:r w:rsidRPr="00B728E0">
        <w:rPr>
          <w:rFonts w:ascii="Aptos" w:eastAsia="Times New Roman" w:hAnsi="Aptos" w:cs="Aptos"/>
          <w:sz w:val="24"/>
          <w:szCs w:val="24"/>
          <w14:ligatures w14:val="standardContextual"/>
        </w:rPr>
        <w:t>Become equipped with strategies and techniques to support access for children and young people with vision impairment.</w:t>
      </w:r>
    </w:p>
    <w:p w14:paraId="2D2D077F" w14:textId="77777777" w:rsidR="00B728E0" w:rsidRPr="00B728E0" w:rsidRDefault="00B728E0" w:rsidP="00B728E0">
      <w:pPr>
        <w:numPr>
          <w:ilvl w:val="0"/>
          <w:numId w:val="1"/>
        </w:numPr>
        <w:spacing w:before="100" w:beforeAutospacing="1" w:after="100" w:afterAutospacing="1" w:line="252" w:lineRule="auto"/>
        <w:rPr>
          <w:rFonts w:ascii="Aptos" w:eastAsia="Times New Roman" w:hAnsi="Aptos" w:cs="Aptos"/>
          <w:sz w:val="24"/>
          <w:szCs w:val="24"/>
          <w14:ligatures w14:val="standardContextual"/>
        </w:rPr>
      </w:pPr>
      <w:r w:rsidRPr="00B728E0">
        <w:rPr>
          <w:rFonts w:ascii="Aptos" w:eastAsia="Times New Roman" w:hAnsi="Aptos" w:cs="Aptos"/>
          <w:sz w:val="24"/>
          <w:szCs w:val="24"/>
          <w14:ligatures w14:val="standardContextual"/>
        </w:rPr>
        <w:t>Understand the specific strategies and techniques which may benefit the children and young people with vision impairment you are working with.</w:t>
      </w:r>
    </w:p>
    <w:p w14:paraId="33854EA2" w14:textId="77777777" w:rsidR="00B728E0" w:rsidRPr="00B728E0" w:rsidRDefault="00B728E0" w:rsidP="00B728E0">
      <w:pPr>
        <w:spacing w:after="0" w:line="240" w:lineRule="auto"/>
        <w:rPr>
          <w:rFonts w:ascii="Aptos" w:eastAsia="Aptos" w:hAnsi="Aptos" w:cs="Aptos"/>
          <w:sz w:val="24"/>
          <w:szCs w:val="24"/>
          <w14:ligatures w14:val="standardContextual"/>
        </w:rPr>
      </w:pPr>
    </w:p>
    <w:p w14:paraId="1C2658DF" w14:textId="77777777" w:rsidR="00B728E0" w:rsidRPr="00B728E0" w:rsidRDefault="00B728E0" w:rsidP="00B728E0">
      <w:pPr>
        <w:spacing w:after="0" w:line="240" w:lineRule="auto"/>
        <w:rPr>
          <w:rFonts w:ascii="Aptos" w:eastAsia="Aptos" w:hAnsi="Aptos" w:cs="Aptos"/>
          <w:sz w:val="24"/>
          <w:szCs w:val="24"/>
          <w14:ligatures w14:val="standardContextual"/>
        </w:rPr>
      </w:pPr>
      <w:r w:rsidRPr="00B728E0">
        <w:rPr>
          <w:rFonts w:ascii="Aptos" w:eastAsia="Aptos" w:hAnsi="Aptos" w:cs="Aptos"/>
          <w:sz w:val="24"/>
          <w:szCs w:val="24"/>
          <w:highlight w:val="cyan"/>
          <w14:ligatures w14:val="standardContextual"/>
        </w:rPr>
        <w:t>Resource Modification and Access:</w:t>
      </w:r>
    </w:p>
    <w:p w14:paraId="062C2973" w14:textId="77777777" w:rsidR="00B728E0" w:rsidRPr="00B728E0" w:rsidRDefault="00B728E0" w:rsidP="00B728E0">
      <w:pPr>
        <w:spacing w:before="100" w:beforeAutospacing="1" w:after="100" w:afterAutospacing="1" w:line="240" w:lineRule="auto"/>
        <w:rPr>
          <w:rFonts w:ascii="Aptos" w:eastAsia="Aptos" w:hAnsi="Aptos" w:cs="Aptos"/>
          <w:sz w:val="24"/>
          <w:szCs w:val="24"/>
          <w14:ligatures w14:val="standardContextual"/>
        </w:rPr>
      </w:pPr>
      <w:r w:rsidRPr="00B728E0">
        <w:rPr>
          <w:rFonts w:ascii="Aptos" w:eastAsia="Aptos" w:hAnsi="Aptos" w:cs="Aptos"/>
          <w:sz w:val="24"/>
          <w:szCs w:val="24"/>
          <w14:ligatures w14:val="standardContextual"/>
        </w:rPr>
        <w:t>For Staff supporting children and young people with vision impairment who require modified print or Braille</w:t>
      </w:r>
    </w:p>
    <w:p w14:paraId="673ECA5C" w14:textId="77777777" w:rsidR="00B728E0" w:rsidRPr="00B728E0" w:rsidRDefault="00B728E0" w:rsidP="00B728E0">
      <w:pPr>
        <w:spacing w:before="100" w:beforeAutospacing="1" w:after="100" w:afterAutospacing="1" w:line="240" w:lineRule="auto"/>
        <w:rPr>
          <w:rFonts w:ascii="Aptos" w:eastAsia="Aptos" w:hAnsi="Aptos" w:cs="Aptos"/>
          <w:sz w:val="24"/>
          <w:szCs w:val="24"/>
          <w14:ligatures w14:val="standardContextual"/>
        </w:rPr>
      </w:pPr>
      <w:r w:rsidRPr="00B728E0">
        <w:rPr>
          <w:rFonts w:ascii="Aptos" w:eastAsia="Aptos" w:hAnsi="Aptos" w:cs="Aptos"/>
          <w:sz w:val="24"/>
          <w:szCs w:val="24"/>
          <w14:ligatures w14:val="standardContextual"/>
        </w:rPr>
        <w:t>Workshop objectives:</w:t>
      </w:r>
    </w:p>
    <w:p w14:paraId="6EE6245B" w14:textId="77777777" w:rsidR="00B728E0" w:rsidRPr="00B728E0" w:rsidRDefault="00B728E0" w:rsidP="00B728E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ptos" w:eastAsia="Times New Roman" w:hAnsi="Aptos" w:cs="Aptos"/>
          <w:sz w:val="24"/>
          <w:szCs w:val="24"/>
          <w14:ligatures w14:val="standardContextual"/>
        </w:rPr>
      </w:pPr>
      <w:r w:rsidRPr="00B728E0">
        <w:rPr>
          <w:rFonts w:ascii="Aptos" w:eastAsia="Times New Roman" w:hAnsi="Aptos" w:cs="Aptos"/>
          <w:sz w:val="24"/>
          <w:szCs w:val="24"/>
          <w14:ligatures w14:val="standardContextual"/>
        </w:rPr>
        <w:t>To have experience of Word programme skills to produce accessible documents using styles and formatting techniques</w:t>
      </w:r>
    </w:p>
    <w:p w14:paraId="0E0D9758" w14:textId="77777777" w:rsidR="00B728E0" w:rsidRPr="00B728E0" w:rsidRDefault="00B728E0" w:rsidP="00B728E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ptos" w:eastAsia="Times New Roman" w:hAnsi="Aptos" w:cs="Aptos"/>
          <w:sz w:val="24"/>
          <w:szCs w:val="24"/>
          <w14:ligatures w14:val="standardContextual"/>
        </w:rPr>
      </w:pPr>
      <w:r w:rsidRPr="00B728E0">
        <w:rPr>
          <w:rFonts w:ascii="Aptos" w:eastAsia="Times New Roman" w:hAnsi="Aptos" w:cs="Aptos"/>
          <w:sz w:val="24"/>
          <w:szCs w:val="24"/>
          <w14:ligatures w14:val="standardContextual"/>
        </w:rPr>
        <w:t>Opportunities to create accessible diagrams using Word and Excel</w:t>
      </w:r>
    </w:p>
    <w:p w14:paraId="3A73CE2E" w14:textId="77777777" w:rsidR="00B728E0" w:rsidRPr="00B728E0" w:rsidRDefault="00B728E0" w:rsidP="00B728E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ptos" w:eastAsia="Times New Roman" w:hAnsi="Aptos" w:cs="Aptos"/>
          <w:sz w:val="24"/>
          <w:szCs w:val="24"/>
          <w14:ligatures w14:val="standardContextual"/>
        </w:rPr>
      </w:pPr>
      <w:r w:rsidRPr="00B728E0">
        <w:rPr>
          <w:rFonts w:ascii="Aptos" w:eastAsia="Times New Roman" w:hAnsi="Aptos" w:cs="Aptos"/>
          <w:sz w:val="24"/>
          <w:szCs w:val="24"/>
          <w14:ligatures w14:val="standardContextual"/>
        </w:rPr>
        <w:t>Identify and problem-solving concerns raised by workshop members</w:t>
      </w:r>
    </w:p>
    <w:p w14:paraId="07B991EE" w14:textId="77777777" w:rsidR="00B728E0" w:rsidRPr="00B728E0" w:rsidRDefault="00B728E0" w:rsidP="00B728E0">
      <w:pPr>
        <w:spacing w:before="100" w:beforeAutospacing="1" w:after="100" w:afterAutospacing="1" w:line="240" w:lineRule="auto"/>
        <w:ind w:left="720"/>
        <w:rPr>
          <w:rFonts w:ascii="Aptos" w:eastAsia="Aptos" w:hAnsi="Aptos" w:cs="Aptos"/>
          <w:sz w:val="24"/>
          <w:szCs w:val="24"/>
          <w14:ligatures w14:val="standardContextual"/>
        </w:rPr>
      </w:pPr>
    </w:p>
    <w:p w14:paraId="75201B6B" w14:textId="77777777" w:rsidR="00B728E0" w:rsidRPr="00B728E0" w:rsidRDefault="00B728E0" w:rsidP="00B728E0">
      <w:pPr>
        <w:spacing w:before="100" w:beforeAutospacing="1" w:after="100" w:afterAutospacing="1" w:line="240" w:lineRule="auto"/>
        <w:rPr>
          <w:rFonts w:ascii="Aptos" w:eastAsia="Aptos" w:hAnsi="Aptos" w:cs="Aptos"/>
          <w:sz w:val="24"/>
          <w:szCs w:val="24"/>
          <w14:ligatures w14:val="standardContextual"/>
        </w:rPr>
      </w:pPr>
      <w:r w:rsidRPr="00B728E0">
        <w:rPr>
          <w:rFonts w:ascii="Aptos" w:eastAsia="Aptos" w:hAnsi="Aptos" w:cs="Aptos"/>
          <w:sz w:val="24"/>
          <w:szCs w:val="24"/>
          <w:highlight w:val="green"/>
          <w14:ligatures w14:val="standardContextual"/>
        </w:rPr>
        <w:t>Connect and Learn:</w:t>
      </w:r>
    </w:p>
    <w:p w14:paraId="6BC8CE68" w14:textId="77777777" w:rsidR="00B728E0" w:rsidRPr="00B728E0" w:rsidRDefault="00B728E0" w:rsidP="00B728E0">
      <w:pPr>
        <w:spacing w:before="100" w:beforeAutospacing="1" w:after="100" w:afterAutospacing="1" w:line="240" w:lineRule="auto"/>
        <w:rPr>
          <w:rFonts w:ascii="Aptos" w:eastAsia="Aptos" w:hAnsi="Aptos" w:cs="Aptos"/>
          <w:sz w:val="24"/>
          <w:szCs w:val="24"/>
          <w14:ligatures w14:val="standardContextual"/>
        </w:rPr>
      </w:pPr>
      <w:r w:rsidRPr="00B728E0">
        <w:rPr>
          <w:rFonts w:ascii="Aptos" w:eastAsia="Aptos" w:hAnsi="Aptos" w:cs="Aptos"/>
          <w:sz w:val="24"/>
          <w:szCs w:val="24"/>
          <w14:ligatures w14:val="standardContextual"/>
        </w:rPr>
        <w:t>Please make sure you bring the students Connect and Learn, charger and Ipevo camera</w:t>
      </w:r>
    </w:p>
    <w:p w14:paraId="11A35369" w14:textId="77777777" w:rsidR="00B728E0" w:rsidRPr="00816BBA" w:rsidRDefault="00B728E0" w:rsidP="00816BBA">
      <w:pPr>
        <w:pStyle w:val="ListParagraph"/>
        <w:numPr>
          <w:ilvl w:val="0"/>
          <w:numId w:val="5"/>
        </w:numPr>
        <w:spacing w:before="100" w:beforeAutospacing="1" w:after="100" w:afterAutospacing="1" w:line="240" w:lineRule="auto"/>
        <w:rPr>
          <w:rFonts w:ascii="Aptos" w:eastAsia="Aptos" w:hAnsi="Aptos" w:cs="Aptos"/>
          <w:sz w:val="24"/>
          <w:szCs w:val="24"/>
          <w14:ligatures w14:val="standardContextual"/>
        </w:rPr>
      </w:pPr>
      <w:r w:rsidRPr="00816BBA">
        <w:rPr>
          <w:rFonts w:ascii="Aptos" w:eastAsia="Aptos" w:hAnsi="Aptos" w:cs="Aptos"/>
          <w:sz w:val="24"/>
          <w:szCs w:val="24"/>
          <w14:ligatures w14:val="standardContextual"/>
        </w:rPr>
        <w:t xml:space="preserve">Workshop objectives: </w:t>
      </w:r>
    </w:p>
    <w:p w14:paraId="41C39EB6" w14:textId="77777777" w:rsidR="00B728E0" w:rsidRPr="00816BBA" w:rsidRDefault="00B728E0" w:rsidP="00816BBA">
      <w:pPr>
        <w:pStyle w:val="ListParagraph"/>
        <w:numPr>
          <w:ilvl w:val="0"/>
          <w:numId w:val="5"/>
        </w:numPr>
        <w:spacing w:before="100" w:beforeAutospacing="1" w:after="100" w:afterAutospacing="1" w:line="240" w:lineRule="auto"/>
        <w:rPr>
          <w:rFonts w:ascii="Aptos" w:eastAsia="Aptos" w:hAnsi="Aptos" w:cs="Aptos"/>
          <w:sz w:val="24"/>
          <w:szCs w:val="24"/>
          <w14:ligatures w14:val="standardContextual"/>
        </w:rPr>
      </w:pPr>
      <w:r w:rsidRPr="00816BBA">
        <w:rPr>
          <w:rFonts w:ascii="Aptos" w:eastAsia="Aptos" w:hAnsi="Aptos" w:cs="Aptos"/>
          <w:sz w:val="24"/>
          <w:szCs w:val="24"/>
          <w14:ligatures w14:val="standardContextual"/>
        </w:rPr>
        <w:t>To have experience of Supernova software settings and shortcut keys.</w:t>
      </w:r>
    </w:p>
    <w:p w14:paraId="08AC9578" w14:textId="77777777" w:rsidR="00B728E0" w:rsidRPr="00816BBA" w:rsidRDefault="00B728E0" w:rsidP="00816BBA">
      <w:pPr>
        <w:pStyle w:val="ListParagraph"/>
        <w:numPr>
          <w:ilvl w:val="0"/>
          <w:numId w:val="5"/>
        </w:numPr>
        <w:spacing w:before="100" w:beforeAutospacing="1" w:after="100" w:afterAutospacing="1" w:line="240" w:lineRule="auto"/>
        <w:rPr>
          <w:rFonts w:ascii="Aptos" w:eastAsia="Aptos" w:hAnsi="Aptos" w:cs="Aptos"/>
          <w:sz w:val="24"/>
          <w:szCs w:val="24"/>
          <w14:ligatures w14:val="standardContextual"/>
        </w:rPr>
      </w:pPr>
      <w:r w:rsidRPr="00816BBA">
        <w:rPr>
          <w:rFonts w:ascii="Aptos" w:eastAsia="Aptos" w:hAnsi="Aptos" w:cs="Aptos"/>
          <w:sz w:val="24"/>
          <w:szCs w:val="24"/>
          <w14:ligatures w14:val="standardContextual"/>
        </w:rPr>
        <w:lastRenderedPageBreak/>
        <w:t>To understand how to access a laptop using short cut keys.</w:t>
      </w:r>
    </w:p>
    <w:p w14:paraId="5FEEDEE7" w14:textId="77777777" w:rsidR="00B728E0" w:rsidRPr="00816BBA" w:rsidRDefault="00B728E0" w:rsidP="00816BBA">
      <w:pPr>
        <w:pStyle w:val="ListParagraph"/>
        <w:numPr>
          <w:ilvl w:val="0"/>
          <w:numId w:val="5"/>
        </w:numPr>
        <w:spacing w:before="100" w:beforeAutospacing="1" w:after="100" w:afterAutospacing="1" w:line="240" w:lineRule="auto"/>
        <w:rPr>
          <w:rFonts w:ascii="Aptos" w:eastAsia="Aptos" w:hAnsi="Aptos" w:cs="Aptos"/>
          <w:sz w:val="24"/>
          <w:szCs w:val="24"/>
          <w14:ligatures w14:val="standardContextual"/>
        </w:rPr>
      </w:pPr>
      <w:r w:rsidRPr="00816BBA">
        <w:rPr>
          <w:rFonts w:ascii="Aptos" w:eastAsia="Aptos" w:hAnsi="Aptos" w:cs="Aptos"/>
          <w:sz w:val="24"/>
          <w:szCs w:val="24"/>
          <w14:ligatures w14:val="standardContextual"/>
        </w:rPr>
        <w:t>Identify and problem-solving concerns raised by workshop members</w:t>
      </w:r>
    </w:p>
    <w:p w14:paraId="7638648D" w14:textId="77777777" w:rsidR="00B728E0" w:rsidRPr="00B728E0" w:rsidRDefault="00B728E0" w:rsidP="00B728E0">
      <w:pPr>
        <w:rPr>
          <w:sz w:val="20"/>
        </w:rPr>
      </w:pPr>
    </w:p>
    <w:sectPr w:rsidR="00B728E0" w:rsidRPr="00B728E0">
      <w:headerReference w:type="default" r:id="rId15"/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653F25" w14:textId="77777777" w:rsidR="00602DC4" w:rsidRDefault="00602DC4" w:rsidP="00602DC4">
      <w:pPr>
        <w:spacing w:after="0" w:line="240" w:lineRule="auto"/>
      </w:pPr>
      <w:r>
        <w:separator/>
      </w:r>
    </w:p>
  </w:endnote>
  <w:endnote w:type="continuationSeparator" w:id="0">
    <w:p w14:paraId="3FA3B201" w14:textId="77777777" w:rsidR="00602DC4" w:rsidRDefault="00602DC4" w:rsidP="00602D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71E562" w14:textId="77777777" w:rsidR="00746CCD" w:rsidRDefault="00746CCD">
    <w:pPr>
      <w:pStyle w:val="Footer"/>
      <w:jc w:val="center"/>
      <w:rPr>
        <w:caps/>
        <w:noProof/>
        <w:color w:val="156082" w:themeColor="accent1"/>
      </w:rPr>
    </w:pPr>
    <w:r>
      <w:rPr>
        <w:caps/>
        <w:color w:val="156082" w:themeColor="accent1"/>
      </w:rPr>
      <w:fldChar w:fldCharType="begin"/>
    </w:r>
    <w:r>
      <w:rPr>
        <w:caps/>
        <w:color w:val="156082" w:themeColor="accent1"/>
      </w:rPr>
      <w:instrText xml:space="preserve"> PAGE   \* MERGEFORMAT </w:instrText>
    </w:r>
    <w:r>
      <w:rPr>
        <w:caps/>
        <w:color w:val="156082" w:themeColor="accent1"/>
      </w:rPr>
      <w:fldChar w:fldCharType="separate"/>
    </w:r>
    <w:r>
      <w:rPr>
        <w:caps/>
        <w:noProof/>
        <w:color w:val="156082" w:themeColor="accent1"/>
      </w:rPr>
      <w:t>2</w:t>
    </w:r>
    <w:r>
      <w:rPr>
        <w:caps/>
        <w:noProof/>
        <w:color w:val="156082" w:themeColor="accent1"/>
      </w:rPr>
      <w:fldChar w:fldCharType="end"/>
    </w:r>
  </w:p>
  <w:p w14:paraId="6C24C856" w14:textId="77777777" w:rsidR="00746CCD" w:rsidRDefault="00746CC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9D2E1A" w14:textId="77777777" w:rsidR="00602DC4" w:rsidRDefault="00602DC4" w:rsidP="00602DC4">
      <w:pPr>
        <w:spacing w:after="0" w:line="240" w:lineRule="auto"/>
      </w:pPr>
      <w:r>
        <w:separator/>
      </w:r>
    </w:p>
  </w:footnote>
  <w:footnote w:type="continuationSeparator" w:id="0">
    <w:p w14:paraId="748F4E6E" w14:textId="77777777" w:rsidR="00602DC4" w:rsidRDefault="00602DC4" w:rsidP="00602D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E18A4C" w14:textId="093BD30D" w:rsidR="00746CCD" w:rsidRDefault="00746CCD" w:rsidP="006C2E13">
    <w:pPr>
      <w:pStyle w:val="Header"/>
    </w:pPr>
    <w:r w:rsidRPr="00D1054C">
      <w:rPr>
        <w:sz w:val="22"/>
        <w:szCs w:val="22"/>
      </w:rPr>
      <w:t>Courses for Mainstream School Staff that work alongside Children who are Visually Impaired</w:t>
    </w:r>
    <w:r w:rsidR="006C2E13" w:rsidRPr="00D1054C">
      <w:rPr>
        <w:noProof/>
        <w:sz w:val="22"/>
        <w:szCs w:val="22"/>
      </w:rPr>
      <w:t xml:space="preserve">   </w:t>
    </w:r>
    <w:r w:rsidR="006C2E13">
      <w:rPr>
        <w:noProof/>
      </w:rPr>
      <w:t xml:space="preserve">                                                                                                                                                                   </w:t>
    </w:r>
    <w:r w:rsidR="00012845">
      <w:rPr>
        <w:noProof/>
      </w:rPr>
      <w:drawing>
        <wp:inline distT="0" distB="0" distL="0" distR="0" wp14:anchorId="49FE2115" wp14:editId="1956DBD9">
          <wp:extent cx="756745" cy="473788"/>
          <wp:effectExtent l="0" t="0" r="5715" b="2540"/>
          <wp:docPr id="2048653802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274" cy="477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012845">
      <w:rPr>
        <w:noProof/>
      </w:rPr>
      <w:t xml:space="preserve">                                                                     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503A6D"/>
    <w:multiLevelType w:val="multilevel"/>
    <w:tmpl w:val="29BC6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4A9445CC"/>
    <w:multiLevelType w:val="multilevel"/>
    <w:tmpl w:val="BE9017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6A5629F9"/>
    <w:multiLevelType w:val="hybridMultilevel"/>
    <w:tmpl w:val="D110EB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BCB094A"/>
    <w:multiLevelType w:val="hybridMultilevel"/>
    <w:tmpl w:val="197E6F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60458797">
    <w:abstractNumId w:val="0"/>
  </w:num>
  <w:num w:numId="2" w16cid:durableId="1820882948">
    <w:abstractNumId w:val="1"/>
  </w:num>
  <w:num w:numId="3" w16cid:durableId="1239361884">
    <w:abstractNumId w:val="2"/>
  </w:num>
  <w:num w:numId="4" w16cid:durableId="1892383704">
    <w:abstractNumId w:val="2"/>
  </w:num>
  <w:num w:numId="5" w16cid:durableId="180820656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2DC4"/>
    <w:rsid w:val="00012845"/>
    <w:rsid w:val="000E64AA"/>
    <w:rsid w:val="00602DC4"/>
    <w:rsid w:val="006C2E13"/>
    <w:rsid w:val="00746CCD"/>
    <w:rsid w:val="00816BBA"/>
    <w:rsid w:val="008D5F3A"/>
    <w:rsid w:val="0094710C"/>
    <w:rsid w:val="00B728E0"/>
    <w:rsid w:val="00BF7E2B"/>
    <w:rsid w:val="00C0004B"/>
    <w:rsid w:val="00C06CAE"/>
    <w:rsid w:val="00D1054C"/>
    <w:rsid w:val="00E369F7"/>
    <w:rsid w:val="00E530C3"/>
    <w:rsid w:val="00EE2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2F1914F"/>
  <w15:chartTrackingRefBased/>
  <w15:docId w15:val="{E993BDCF-C912-460D-87BD-CC3C11744F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1"/>
        <w:szCs w:val="21"/>
        <w:lang w:val="en-GB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2DC4"/>
  </w:style>
  <w:style w:type="paragraph" w:styleId="Heading1">
    <w:name w:val="heading 1"/>
    <w:basedOn w:val="Normal"/>
    <w:next w:val="Normal"/>
    <w:link w:val="Heading1Char"/>
    <w:uiPriority w:val="9"/>
    <w:qFormat/>
    <w:rsid w:val="00602DC4"/>
    <w:pPr>
      <w:keepNext/>
      <w:keepLines/>
      <w:spacing w:before="360" w:after="40" w:line="240" w:lineRule="auto"/>
      <w:outlineLvl w:val="0"/>
    </w:pPr>
    <w:rPr>
      <w:rFonts w:asciiTheme="majorHAnsi" w:eastAsiaTheme="majorEastAsia" w:hAnsiTheme="majorHAnsi" w:cstheme="majorBidi"/>
      <w:color w:val="3A7C22" w:themeColor="accent6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02DC4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3A7C22" w:themeColor="accent6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02DC4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3A7C22" w:themeColor="accent6" w:themeShade="B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02DC4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color w:val="4EA72E" w:themeColor="accent6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02DC4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i/>
      <w:iCs/>
      <w:color w:val="4EA72E" w:themeColor="accent6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02DC4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4EA72E" w:themeColor="accent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02DC4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4EA72E" w:themeColor="accent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02DC4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4EA72E" w:themeColor="accent6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02DC4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4EA72E" w:themeColor="accent6"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02DC4"/>
    <w:rPr>
      <w:rFonts w:asciiTheme="majorHAnsi" w:eastAsiaTheme="majorEastAsia" w:hAnsiTheme="majorHAnsi" w:cstheme="majorBidi"/>
      <w:color w:val="3A7C22" w:themeColor="accent6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02DC4"/>
    <w:rPr>
      <w:rFonts w:asciiTheme="majorHAnsi" w:eastAsiaTheme="majorEastAsia" w:hAnsiTheme="majorHAnsi" w:cstheme="majorBidi"/>
      <w:color w:val="3A7C22" w:themeColor="accent6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02DC4"/>
    <w:rPr>
      <w:rFonts w:asciiTheme="majorHAnsi" w:eastAsiaTheme="majorEastAsia" w:hAnsiTheme="majorHAnsi" w:cstheme="majorBidi"/>
      <w:color w:val="3A7C22" w:themeColor="accent6" w:themeShade="B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02DC4"/>
    <w:rPr>
      <w:rFonts w:asciiTheme="majorHAnsi" w:eastAsiaTheme="majorEastAsia" w:hAnsiTheme="majorHAnsi" w:cstheme="majorBidi"/>
      <w:color w:val="4EA72E" w:themeColor="accent6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02DC4"/>
    <w:rPr>
      <w:rFonts w:asciiTheme="majorHAnsi" w:eastAsiaTheme="majorEastAsia" w:hAnsiTheme="majorHAnsi" w:cstheme="majorBidi"/>
      <w:i/>
      <w:iCs/>
      <w:color w:val="4EA72E" w:themeColor="accent6"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02DC4"/>
    <w:rPr>
      <w:rFonts w:asciiTheme="majorHAnsi" w:eastAsiaTheme="majorEastAsia" w:hAnsiTheme="majorHAnsi" w:cstheme="majorBidi"/>
      <w:color w:val="4EA72E" w:themeColor="accent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02DC4"/>
    <w:rPr>
      <w:rFonts w:asciiTheme="majorHAnsi" w:eastAsiaTheme="majorEastAsia" w:hAnsiTheme="majorHAnsi" w:cstheme="majorBidi"/>
      <w:b/>
      <w:bCs/>
      <w:color w:val="4EA72E" w:themeColor="accent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02DC4"/>
    <w:rPr>
      <w:rFonts w:asciiTheme="majorHAnsi" w:eastAsiaTheme="majorEastAsia" w:hAnsiTheme="majorHAnsi" w:cstheme="majorBidi"/>
      <w:b/>
      <w:bCs/>
      <w:i/>
      <w:iCs/>
      <w:color w:val="4EA72E" w:themeColor="accent6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02DC4"/>
    <w:rPr>
      <w:rFonts w:asciiTheme="majorHAnsi" w:eastAsiaTheme="majorEastAsia" w:hAnsiTheme="majorHAnsi" w:cstheme="majorBidi"/>
      <w:i/>
      <w:iCs/>
      <w:color w:val="4EA72E" w:themeColor="accent6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602DC4"/>
    <w:pPr>
      <w:spacing w:after="0" w:line="240" w:lineRule="auto"/>
      <w:contextualSpacing/>
    </w:pPr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character" w:customStyle="1" w:styleId="TitleChar">
    <w:name w:val="Title Char"/>
    <w:basedOn w:val="DefaultParagraphFont"/>
    <w:link w:val="Title"/>
    <w:uiPriority w:val="10"/>
    <w:rsid w:val="00602DC4"/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02DC4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30"/>
      <w:szCs w:val="30"/>
    </w:rPr>
  </w:style>
  <w:style w:type="character" w:customStyle="1" w:styleId="SubtitleChar">
    <w:name w:val="Subtitle Char"/>
    <w:basedOn w:val="DefaultParagraphFont"/>
    <w:link w:val="Subtitle"/>
    <w:uiPriority w:val="11"/>
    <w:rsid w:val="00602DC4"/>
    <w:rPr>
      <w:rFonts w:asciiTheme="majorHAnsi" w:eastAsiaTheme="majorEastAsia" w:hAnsiTheme="majorHAnsi" w:cstheme="majorBidi"/>
      <w:sz w:val="30"/>
      <w:szCs w:val="30"/>
    </w:rPr>
  </w:style>
  <w:style w:type="paragraph" w:styleId="Quote">
    <w:name w:val="Quote"/>
    <w:basedOn w:val="Normal"/>
    <w:next w:val="Normal"/>
    <w:link w:val="QuoteChar"/>
    <w:uiPriority w:val="29"/>
    <w:qFormat/>
    <w:rsid w:val="00602DC4"/>
    <w:pPr>
      <w:spacing w:before="160"/>
      <w:ind w:left="720" w:right="720"/>
      <w:jc w:val="center"/>
    </w:pPr>
    <w:rPr>
      <w:i/>
      <w:iCs/>
      <w:color w:val="262626" w:themeColor="text1" w:themeTint="D9"/>
    </w:rPr>
  </w:style>
  <w:style w:type="character" w:customStyle="1" w:styleId="QuoteChar">
    <w:name w:val="Quote Char"/>
    <w:basedOn w:val="DefaultParagraphFont"/>
    <w:link w:val="Quote"/>
    <w:uiPriority w:val="29"/>
    <w:rsid w:val="00602DC4"/>
    <w:rPr>
      <w:i/>
      <w:iCs/>
      <w:color w:val="262626" w:themeColor="text1" w:themeTint="D9"/>
    </w:rPr>
  </w:style>
  <w:style w:type="paragraph" w:styleId="ListParagraph">
    <w:name w:val="List Paragraph"/>
    <w:basedOn w:val="Normal"/>
    <w:uiPriority w:val="34"/>
    <w:qFormat/>
    <w:rsid w:val="00602DC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02DC4"/>
    <w:rPr>
      <w:b/>
      <w:bCs/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02DC4"/>
    <w:pPr>
      <w:spacing w:before="160" w:after="160" w:line="264" w:lineRule="auto"/>
      <w:ind w:left="720" w:right="720"/>
      <w:jc w:val="center"/>
    </w:pPr>
    <w:rPr>
      <w:rFonts w:asciiTheme="majorHAnsi" w:eastAsiaTheme="majorEastAsia" w:hAnsiTheme="majorHAnsi" w:cstheme="majorBidi"/>
      <w:i/>
      <w:iCs/>
      <w:color w:val="4EA72E" w:themeColor="accent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02DC4"/>
    <w:rPr>
      <w:rFonts w:asciiTheme="majorHAnsi" w:eastAsiaTheme="majorEastAsia" w:hAnsiTheme="majorHAnsi" w:cstheme="majorBidi"/>
      <w:i/>
      <w:iCs/>
      <w:color w:val="4EA72E" w:themeColor="accent6"/>
      <w:sz w:val="32"/>
      <w:szCs w:val="32"/>
    </w:rPr>
  </w:style>
  <w:style w:type="character" w:styleId="IntenseReference">
    <w:name w:val="Intense Reference"/>
    <w:basedOn w:val="DefaultParagraphFont"/>
    <w:uiPriority w:val="32"/>
    <w:qFormat/>
    <w:rsid w:val="00602DC4"/>
    <w:rPr>
      <w:b/>
      <w:bCs/>
      <w:smallCaps/>
      <w:color w:val="4EA72E" w:themeColor="accent6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602DC4"/>
    <w:pPr>
      <w:spacing w:line="240" w:lineRule="auto"/>
    </w:pPr>
    <w:rPr>
      <w:b/>
      <w:bCs/>
      <w:smallCaps/>
      <w:color w:val="595959" w:themeColor="text1" w:themeTint="A6"/>
    </w:rPr>
  </w:style>
  <w:style w:type="character" w:styleId="Strong">
    <w:name w:val="Strong"/>
    <w:basedOn w:val="DefaultParagraphFont"/>
    <w:uiPriority w:val="22"/>
    <w:qFormat/>
    <w:rsid w:val="00602DC4"/>
    <w:rPr>
      <w:b/>
      <w:bCs/>
    </w:rPr>
  </w:style>
  <w:style w:type="character" w:styleId="Emphasis">
    <w:name w:val="Emphasis"/>
    <w:basedOn w:val="DefaultParagraphFont"/>
    <w:uiPriority w:val="20"/>
    <w:qFormat/>
    <w:rsid w:val="00602DC4"/>
    <w:rPr>
      <w:i/>
      <w:iCs/>
      <w:color w:val="4EA72E" w:themeColor="accent6"/>
    </w:rPr>
  </w:style>
  <w:style w:type="paragraph" w:styleId="NoSpacing">
    <w:name w:val="No Spacing"/>
    <w:uiPriority w:val="1"/>
    <w:qFormat/>
    <w:rsid w:val="00602DC4"/>
    <w:pPr>
      <w:spacing w:after="0" w:line="240" w:lineRule="auto"/>
    </w:pPr>
  </w:style>
  <w:style w:type="character" w:styleId="SubtleEmphasis">
    <w:name w:val="Subtle Emphasis"/>
    <w:basedOn w:val="DefaultParagraphFont"/>
    <w:uiPriority w:val="19"/>
    <w:qFormat/>
    <w:rsid w:val="00602DC4"/>
    <w:rPr>
      <w:i/>
      <w:iCs/>
    </w:rPr>
  </w:style>
  <w:style w:type="character" w:styleId="SubtleReference">
    <w:name w:val="Subtle Reference"/>
    <w:basedOn w:val="DefaultParagraphFont"/>
    <w:uiPriority w:val="31"/>
    <w:qFormat/>
    <w:rsid w:val="00602DC4"/>
    <w:rPr>
      <w:smallCaps/>
      <w:color w:val="595959" w:themeColor="text1" w:themeTint="A6"/>
    </w:rPr>
  </w:style>
  <w:style w:type="character" w:styleId="BookTitle">
    <w:name w:val="Book Title"/>
    <w:basedOn w:val="DefaultParagraphFont"/>
    <w:uiPriority w:val="33"/>
    <w:qFormat/>
    <w:rsid w:val="00602DC4"/>
    <w:rPr>
      <w:b/>
      <w:bCs/>
      <w:caps w:val="0"/>
      <w:smallCaps/>
      <w:spacing w:val="7"/>
      <w:sz w:val="21"/>
      <w:szCs w:val="21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602DC4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602D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2DC4"/>
  </w:style>
  <w:style w:type="paragraph" w:styleId="Footer">
    <w:name w:val="footer"/>
    <w:basedOn w:val="Normal"/>
    <w:link w:val="FooterChar"/>
    <w:uiPriority w:val="99"/>
    <w:unhideWhenUsed/>
    <w:rsid w:val="00602D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2DC4"/>
  </w:style>
  <w:style w:type="character" w:styleId="Hyperlink">
    <w:name w:val="Hyperlink"/>
    <w:basedOn w:val="DefaultParagraphFont"/>
    <w:uiPriority w:val="99"/>
    <w:unhideWhenUsed/>
    <w:rsid w:val="00C0004B"/>
    <w:rPr>
      <w:color w:val="467886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0004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vents.hertfordshire.gov.uk/send-academy/resource-modification-and-access-for-children-and-young-people-with-vision-impairment-master-copy-3" TargetMode="External"/><Relationship Id="rId13" Type="http://schemas.openxmlformats.org/officeDocument/2006/relationships/hyperlink" Target="https://events.hertfordshire.gov.uk/send-academy/effective-access-for-children-and-young-people-with-vision-impairment-master-copy-1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events.hertfordshire.gov.uk/send-academy/effective-access-for-children-and-young-people-with-vision-impairment-master-copy-2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vents.hertfordshire.gov.uk/send-academy/resource-modification-and-access-for-children-and-young-people-with-vision-impairment-master-copy-4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s://events.hertfordshire.gov.uk/send-academy/connect-and-learn-morning-workshop-master-copy-1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vents.hertfordshire.gov.uk/send-academy/connect-and-learn-morning-workshop-master-copy" TargetMode="External"/><Relationship Id="rId14" Type="http://schemas.openxmlformats.org/officeDocument/2006/relationships/hyperlink" Target="https://events.hertfordshire.gov.uk/send-academy/effective-access-for-children-and-young-people-with-vision-impairment-master-copy-3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8B8022-B2A1-48AC-9434-B95F108FBE0D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53e92c36-6617-4e71-a989-dd739ad32a4d}" enabled="0" method="" siteId="{53e92c36-6617-4e71-a989-dd739ad32a4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430</Words>
  <Characters>3638</Characters>
  <Application>Microsoft Office Word</Application>
  <DocSecurity>4</DocSecurity>
  <Lines>242</Lines>
  <Paragraphs>123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Priya Patel</dc:creator>
  <cp:keywords/>
  <dc:description/>
  <cp:lastModifiedBy>Priya Patel</cp:lastModifiedBy>
  <cp:revision>2</cp:revision>
  <dcterms:created xsi:type="dcterms:W3CDTF">2026-03-09T11:33:00Z</dcterms:created>
  <dcterms:modified xsi:type="dcterms:W3CDTF">2026-03-09T11:33:00Z</dcterms:modified>
</cp:coreProperties>
</file>